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01" w:rsidRPr="005A4278" w:rsidRDefault="00625A8E" w:rsidP="00BA4D25">
      <w:pPr>
        <w:pStyle w:val="Heading1wDivider"/>
      </w:pPr>
      <w:r>
        <w:t>Enterprise Resource Planning</w:t>
      </w:r>
      <w:r w:rsidR="00E03282">
        <w:t xml:space="preserve"> Business Systems</w:t>
      </w:r>
      <w:r>
        <w:t xml:space="preserve"> </w:t>
      </w:r>
    </w:p>
    <w:p w:rsidR="00625A8E" w:rsidRDefault="00625A8E" w:rsidP="00625A8E">
      <w:pPr>
        <w:pStyle w:val="Heading20"/>
      </w:pPr>
      <w:r w:rsidRPr="005A4278">
        <w:t xml:space="preserve">General Fund Enterprise Business System </w:t>
      </w:r>
    </w:p>
    <w:p w:rsidR="000410EE" w:rsidRPr="005A4278" w:rsidRDefault="00CF63FF" w:rsidP="00F77216">
      <w:r w:rsidRPr="005A4278">
        <w:t xml:space="preserve">The </w:t>
      </w:r>
      <w:r w:rsidR="00763C01" w:rsidRPr="005A4278">
        <w:t xml:space="preserve">General Fund Enterprise Business System (GFEBS) is a Chief Financial Officers Council certified commercial off the shelf (COTS) Enterprise Resource Planning (ERP) system </w:t>
      </w:r>
      <w:r w:rsidR="00FE1867">
        <w:t>designed to</w:t>
      </w:r>
      <w:r w:rsidR="00763C01" w:rsidRPr="005A4278">
        <w:t xml:space="preserve"> provide the Army and the Department of Defense relevant, reliable, and timely financial information across the full spectrum of its operations. </w:t>
      </w:r>
      <w:r w:rsidR="0027101F">
        <w:t>GFEBS</w:t>
      </w:r>
      <w:r w:rsidR="00763C01" w:rsidRPr="005A4278">
        <w:t xml:space="preserve"> is help</w:t>
      </w:r>
      <w:r w:rsidR="0027101F">
        <w:t>ing</w:t>
      </w:r>
      <w:r w:rsidR="00763C01" w:rsidRPr="005A4278">
        <w:t xml:space="preserve"> the Army standardize and streamline its financial business processes to provide continuous access to </w:t>
      </w:r>
      <w:r w:rsidR="000410EE" w:rsidRPr="005A4278">
        <w:t>financial</w:t>
      </w:r>
      <w:r w:rsidR="00763C01" w:rsidRPr="005A4278">
        <w:t xml:space="preserve"> information</w:t>
      </w:r>
      <w:r w:rsidRPr="005A4278">
        <w:t xml:space="preserve">, as well as contribute an important element in the </w:t>
      </w:r>
      <w:r w:rsidR="00C72FF2" w:rsidRPr="005A4278">
        <w:t>development</w:t>
      </w:r>
      <w:r w:rsidR="00AC07F8">
        <w:t xml:space="preserve"> of</w:t>
      </w:r>
      <w:r w:rsidR="00C72FF2" w:rsidRPr="005A4278">
        <w:t xml:space="preserve"> a</w:t>
      </w:r>
      <w:r w:rsidR="00983F9C">
        <w:t>n</w:t>
      </w:r>
      <w:r w:rsidR="00C72FF2" w:rsidRPr="005A4278">
        <w:t xml:space="preserve"> Army integrated enterprise-wide system</w:t>
      </w:r>
      <w:r w:rsidR="00F26B26">
        <w:t>.</w:t>
      </w:r>
    </w:p>
    <w:p w:rsidR="000410EE" w:rsidRPr="005A4278" w:rsidRDefault="0027101F" w:rsidP="00F77216">
      <w:r>
        <w:t>The three</w:t>
      </w:r>
      <w:r w:rsidR="00FE1867">
        <w:t xml:space="preserve"> Army</w:t>
      </w:r>
      <w:r>
        <w:t xml:space="preserve"> ERP </w:t>
      </w:r>
      <w:r w:rsidR="00E03282">
        <w:t xml:space="preserve">business </w:t>
      </w:r>
      <w:r>
        <w:t>systems–</w:t>
      </w:r>
      <w:r w:rsidR="00CF63FF" w:rsidRPr="005A4278">
        <w:t xml:space="preserve">GFEBS, </w:t>
      </w:r>
      <w:r w:rsidR="000410EE" w:rsidRPr="005A4278">
        <w:t>the Logistics Modernization Program</w:t>
      </w:r>
      <w:r w:rsidR="00CF63FF" w:rsidRPr="005A4278">
        <w:t>,</w:t>
      </w:r>
      <w:r w:rsidR="000410EE" w:rsidRPr="005A4278">
        <w:t xml:space="preserve"> and the Global Combat Support System-Army</w:t>
      </w:r>
      <w:r>
        <w:t>–</w:t>
      </w:r>
      <w:r w:rsidR="000410EE" w:rsidRPr="005A4278">
        <w:t>provide the Army an integrated enterprise-wide system to provide</w:t>
      </w:r>
      <w:r w:rsidR="00261571">
        <w:t xml:space="preserve"> decision-makers with</w:t>
      </w:r>
      <w:r w:rsidR="000410EE" w:rsidRPr="005A4278">
        <w:t xml:space="preserve"> data for better informed decision making and to comply with legal and mandatory reporting requirements. </w:t>
      </w:r>
      <w:r>
        <w:t>As</w:t>
      </w:r>
      <w:r w:rsidR="00983F9C">
        <w:t xml:space="preserve"> “mixed systems</w:t>
      </w:r>
      <w:r>
        <w:t>,</w:t>
      </w:r>
      <w:r w:rsidR="00983F9C">
        <w:t xml:space="preserve">” </w:t>
      </w:r>
      <w:r>
        <w:t xml:space="preserve">these three </w:t>
      </w:r>
      <w:r w:rsidR="00983F9C">
        <w:t>systems perform financial management functions to better support their primary missions and system functions.</w:t>
      </w:r>
    </w:p>
    <w:p w:rsidR="00F55DDB" w:rsidRPr="005A4278" w:rsidRDefault="00763C01" w:rsidP="00F77216">
      <w:r w:rsidRPr="005A4278">
        <w:t>GFEBS replace</w:t>
      </w:r>
      <w:r w:rsidR="00B96F68">
        <w:t>s</w:t>
      </w:r>
      <w:r w:rsidR="00A2007C">
        <w:t xml:space="preserve"> existing information systems: </w:t>
      </w:r>
      <w:r w:rsidRPr="005A4278">
        <w:t>the Standard Army Finance System, the Defense Joint Accounting System and the Standard Operation and Maintenance Army Research and Development System. GFEBS is</w:t>
      </w:r>
      <w:r w:rsidR="00261571">
        <w:t xml:space="preserve"> a</w:t>
      </w:r>
      <w:r w:rsidRPr="005A4278">
        <w:t xml:space="preserve"> web-based</w:t>
      </w:r>
      <w:r w:rsidR="00261571">
        <w:t xml:space="preserve"> </w:t>
      </w:r>
      <w:r w:rsidRPr="005A4278">
        <w:t>system designed to integrate seamlessly into the Army’s current infor</w:t>
      </w:r>
      <w:r w:rsidR="00D137E7" w:rsidRPr="005A4278">
        <w:t xml:space="preserve">mation technology environment. </w:t>
      </w:r>
      <w:r w:rsidRPr="005A4278">
        <w:t>The project also includes significant business process reengineering, change management, and business case analysis support components.</w:t>
      </w:r>
      <w:r w:rsidR="00F35292" w:rsidRPr="005A4278">
        <w:t xml:space="preserve"> </w:t>
      </w:r>
      <w:r w:rsidRPr="005A4278">
        <w:t>The GFEBS solution includes Design, Build, Run, and Application Service Provider services for approximately 10 years.</w:t>
      </w:r>
      <w:r w:rsidR="0027101F">
        <w:t xml:space="preserve"> </w:t>
      </w:r>
      <w:r w:rsidR="0027101F" w:rsidRPr="005A4278">
        <w:t>Ultimately, GFEBS will replace over 80 Army legacy accounting, financial and asset management systems.</w:t>
      </w:r>
    </w:p>
    <w:p w:rsidR="00D137E7" w:rsidRPr="005A4278" w:rsidRDefault="00D137E7" w:rsidP="00F77216">
      <w:r w:rsidRPr="005A4278">
        <w:t>GFEBS processes financial, real property, cost management, and performance data, and then integrates this data for decision support.</w:t>
      </w:r>
      <w:r w:rsidR="00B66C42" w:rsidRPr="005A4278">
        <w:t xml:space="preserve"> </w:t>
      </w:r>
      <w:r w:rsidRPr="005A4278">
        <w:t xml:space="preserve">GFEBS’ primary objectives </w:t>
      </w:r>
      <w:r w:rsidR="00B96F68" w:rsidRPr="005A4278">
        <w:t>include</w:t>
      </w:r>
      <w:r w:rsidRPr="005A4278">
        <w:t xml:space="preserve"> improving performance; standardizing financial and business processes; ensuring capabilities exist to meet future needs; and complying with statutory and regu</w:t>
      </w:r>
      <w:bookmarkStart w:id="0" w:name="_GoBack"/>
      <w:bookmarkEnd w:id="0"/>
      <w:r w:rsidRPr="005A4278">
        <w:t>latory accounting requirements. Specifically, GFEBS</w:t>
      </w:r>
      <w:r w:rsidR="00B96F68">
        <w:t>'</w:t>
      </w:r>
      <w:r w:rsidRPr="005A4278">
        <w:t xml:space="preserve"> goals are</w:t>
      </w:r>
      <w:r w:rsidR="00983F9C">
        <w:t xml:space="preserve"> to</w:t>
      </w:r>
      <w:r w:rsidRPr="005A4278">
        <w:t>:</w:t>
      </w:r>
    </w:p>
    <w:p w:rsidR="0023578C" w:rsidRDefault="00D137E7" w:rsidP="00E82739">
      <w:pPr>
        <w:pStyle w:val="BulletforText"/>
      </w:pPr>
      <w:r w:rsidRPr="005A4278">
        <w:t>Provide decision support information to sustain Army capabilities</w:t>
      </w:r>
      <w:r w:rsidR="00F50A13" w:rsidRPr="005A4278">
        <w:t>.</w:t>
      </w:r>
    </w:p>
    <w:p w:rsidR="0023578C" w:rsidRDefault="00D137E7" w:rsidP="00E82739">
      <w:pPr>
        <w:pStyle w:val="BulletforText"/>
      </w:pPr>
      <w:r w:rsidRPr="005A4278">
        <w:t>Provide analytic data and tools to support Institutional Adaptation</w:t>
      </w:r>
      <w:r w:rsidR="00F50A13" w:rsidRPr="005A4278">
        <w:t>.</w:t>
      </w:r>
      <w:r w:rsidRPr="005A4278">
        <w:t xml:space="preserve"> </w:t>
      </w:r>
    </w:p>
    <w:p w:rsidR="0023578C" w:rsidRDefault="00D137E7" w:rsidP="00E82739">
      <w:pPr>
        <w:pStyle w:val="BulletforText"/>
      </w:pPr>
      <w:r w:rsidRPr="005A4278">
        <w:t>Reduce the cost of business operations</w:t>
      </w:r>
      <w:r w:rsidR="00F50A13" w:rsidRPr="005A4278">
        <w:t>.</w:t>
      </w:r>
      <w:r w:rsidRPr="005A4278">
        <w:t xml:space="preserve"> </w:t>
      </w:r>
    </w:p>
    <w:p w:rsidR="00D137E7" w:rsidRPr="005A4278" w:rsidRDefault="00D137E7" w:rsidP="00E82739">
      <w:pPr>
        <w:pStyle w:val="BulletforText"/>
      </w:pPr>
      <w:r w:rsidRPr="005A4278">
        <w:t>Improve accountability and stewardship</w:t>
      </w:r>
      <w:r w:rsidR="00F50A13" w:rsidRPr="005A4278">
        <w:t>.</w:t>
      </w:r>
      <w:r w:rsidRPr="005A4278">
        <w:t xml:space="preserve"> </w:t>
      </w:r>
    </w:p>
    <w:p w:rsidR="00B66C42" w:rsidRPr="005A4278" w:rsidRDefault="00D137E7" w:rsidP="00F77216">
      <w:r w:rsidRPr="005A4278">
        <w:t xml:space="preserve">GFEBS </w:t>
      </w:r>
      <w:r w:rsidR="00FE1867">
        <w:t>is</w:t>
      </w:r>
      <w:r w:rsidRPr="005A4278">
        <w:t xml:space="preserve"> one of the largest </w:t>
      </w:r>
      <w:r w:rsidR="00B96F68">
        <w:t>ERP</w:t>
      </w:r>
      <w:r w:rsidR="00E03282">
        <w:t xml:space="preserve"> business</w:t>
      </w:r>
      <w:r w:rsidRPr="005A4278">
        <w:t xml:space="preserve"> systems in the world, processing 1 million transactions a day for the active Army, Army National </w:t>
      </w:r>
      <w:r w:rsidR="00B96F68" w:rsidRPr="005A4278">
        <w:t>Guard,</w:t>
      </w:r>
      <w:r w:rsidRPr="005A4278">
        <w:t xml:space="preserve"> and Army Reserves from </w:t>
      </w:r>
      <w:bookmarkStart w:id="1" w:name="OLE_LINK21"/>
      <w:bookmarkStart w:id="2" w:name="OLE_LINK24"/>
      <w:r w:rsidRPr="005A4278">
        <w:t xml:space="preserve">some 79,000 end users at more than 200 sites </w:t>
      </w:r>
      <w:bookmarkEnd w:id="1"/>
      <w:bookmarkEnd w:id="2"/>
      <w:r w:rsidRPr="005A4278">
        <w:t>worldwide.</w:t>
      </w:r>
      <w:r w:rsidR="00B66C42" w:rsidRPr="005A4278">
        <w:t xml:space="preserve"> </w:t>
      </w:r>
      <w:r w:rsidRPr="005A4278">
        <w:t>The system standardize</w:t>
      </w:r>
      <w:r w:rsidR="00FE1867">
        <w:t>s</w:t>
      </w:r>
      <w:r w:rsidRPr="005A4278">
        <w:t xml:space="preserve"> transactional input and business processes across the Army; provide</w:t>
      </w:r>
      <w:r w:rsidR="00FE1867">
        <w:t>s</w:t>
      </w:r>
      <w:r w:rsidRPr="005A4278">
        <w:t xml:space="preserve"> accurate, reliable, </w:t>
      </w:r>
      <w:r w:rsidR="00E60CC6" w:rsidRPr="005A4278">
        <w:t>online,</w:t>
      </w:r>
      <w:r w:rsidRPr="005A4278">
        <w:t xml:space="preserve"> and real-time data; enable</w:t>
      </w:r>
      <w:r w:rsidR="00FE1867">
        <w:t>s</w:t>
      </w:r>
      <w:r w:rsidRPr="005A4278">
        <w:t xml:space="preserve"> cost </w:t>
      </w:r>
      <w:r w:rsidRPr="005A4278">
        <w:lastRenderedPageBreak/>
        <w:t>management activities; and tie</w:t>
      </w:r>
      <w:r w:rsidR="00FE1867">
        <w:t>s</w:t>
      </w:r>
      <w:r w:rsidRPr="005A4278">
        <w:t xml:space="preserve"> budgets to execution.</w:t>
      </w:r>
      <w:r w:rsidR="00B66C42" w:rsidRPr="005A4278">
        <w:t xml:space="preserve"> </w:t>
      </w:r>
      <w:r w:rsidRPr="005A4278">
        <w:t>For the first time, the Army will have a single source for financial and related non-financial data, and a single system of record for the General Fund.</w:t>
      </w:r>
      <w:r w:rsidR="00B66C42" w:rsidRPr="005A4278">
        <w:t xml:space="preserve"> </w:t>
      </w:r>
      <w:r w:rsidRPr="005A4278">
        <w:t xml:space="preserve">GFEBS will enable the Army’s workforce to focus </w:t>
      </w:r>
      <w:r w:rsidR="00B66C42" w:rsidRPr="005A4278">
        <w:t>its</w:t>
      </w:r>
      <w:r w:rsidRPr="005A4278">
        <w:t xml:space="preserve"> efforts on value-added tasks, such as analysis and decision making, as opposed to redundant data entry or extensive reconciliations, </w:t>
      </w:r>
      <w:r w:rsidR="00261571">
        <w:t>and</w:t>
      </w:r>
      <w:r w:rsidRPr="005A4278">
        <w:t xml:space="preserve"> empower leaders at all levels to determine the true costs of operations and the costs that affect their budgets.</w:t>
      </w:r>
      <w:r w:rsidR="00B66C42" w:rsidRPr="005A4278">
        <w:t xml:space="preserve"> </w:t>
      </w:r>
      <w:r w:rsidRPr="005A4278">
        <w:t xml:space="preserve">GFEBS is a complex initiative that blends expertise from many Army and </w:t>
      </w:r>
      <w:r w:rsidR="00986985">
        <w:t>D</w:t>
      </w:r>
      <w:r w:rsidR="00986985" w:rsidRPr="005A4278">
        <w:t xml:space="preserve">efense </w:t>
      </w:r>
      <w:r w:rsidRPr="005A4278">
        <w:t xml:space="preserve">organizations in developing new enterprise business processes. For more information, go to </w:t>
      </w:r>
      <w:hyperlink r:id="rId14" w:history="1">
        <w:r w:rsidRPr="00F76EF1">
          <w:rPr>
            <w:rStyle w:val="Hyperlink"/>
          </w:rPr>
          <w:t>http://www.gfebs.army.mil/pmo/</w:t>
        </w:r>
      </w:hyperlink>
      <w:r w:rsidRPr="005A4278">
        <w:t>.</w:t>
      </w:r>
    </w:p>
    <w:p w:rsidR="00D137E7" w:rsidRPr="005A4278" w:rsidRDefault="00B66C42" w:rsidP="00F77216">
      <w:r w:rsidRPr="005A4278">
        <w:t xml:space="preserve">GFEBS </w:t>
      </w:r>
      <w:r w:rsidR="0027101F">
        <w:t>complies with</w:t>
      </w:r>
      <w:r w:rsidR="0027101F" w:rsidRPr="005A4278">
        <w:t xml:space="preserve"> </w:t>
      </w:r>
      <w:r w:rsidRPr="005A4278">
        <w:t xml:space="preserve">the </w:t>
      </w:r>
      <w:bookmarkStart w:id="3" w:name="_Toc700624"/>
      <w:bookmarkStart w:id="4" w:name="_Toc119840251"/>
      <w:bookmarkStart w:id="5" w:name="_Toc188236461"/>
      <w:r w:rsidR="00D137E7" w:rsidRPr="005A4278">
        <w:t>Standard Financial Information Structure</w:t>
      </w:r>
      <w:r w:rsidR="0027101F">
        <w:t xml:space="preserve"> standard</w:t>
      </w:r>
      <w:r w:rsidRPr="005A4278">
        <w:t xml:space="preserve">, which is the common business language </w:t>
      </w:r>
      <w:r w:rsidR="00D137E7" w:rsidRPr="005A4278">
        <w:t>that supports information and data requirements for budgeting, financial accounting, cost/performance management, and external reporting across the DOD enterprise.</w:t>
      </w:r>
      <w:bookmarkEnd w:id="3"/>
      <w:bookmarkEnd w:id="4"/>
      <w:bookmarkEnd w:id="5"/>
      <w:r w:rsidRPr="005A4278">
        <w:t xml:space="preserve"> </w:t>
      </w:r>
      <w:r w:rsidR="00D137E7" w:rsidRPr="005A4278">
        <w:t xml:space="preserve">For additional SFIS information, go to </w:t>
      </w:r>
      <w:hyperlink r:id="rId15" w:history="1">
        <w:r w:rsidR="00F76EF1" w:rsidRPr="003F319A">
          <w:rPr>
            <w:rStyle w:val="Hyperlink"/>
          </w:rPr>
          <w:t>http://www.defenselink.mil/bta/products</w:t>
        </w:r>
        <w:r w:rsidR="003F319A" w:rsidRPr="003F319A">
          <w:rPr>
            <w:rStyle w:val="Hyperlink"/>
          </w:rPr>
          <w:t>/sfis.html</w:t>
        </w:r>
      </w:hyperlink>
      <w:r w:rsidR="009B6AD2" w:rsidRPr="005A4278">
        <w:t>.</w:t>
      </w:r>
      <w:r w:rsidR="00F76EF1">
        <w:t xml:space="preserve"> </w:t>
      </w:r>
    </w:p>
    <w:p w:rsidR="004252E6" w:rsidRPr="005A4278" w:rsidRDefault="004252E6" w:rsidP="00625A8E">
      <w:pPr>
        <w:pStyle w:val="Heading3"/>
      </w:pPr>
      <w:bookmarkStart w:id="6" w:name="_Toc291654178"/>
      <w:bookmarkStart w:id="7" w:name="_Ref271883321"/>
      <w:r w:rsidRPr="005A4278">
        <w:t>GFEBS Business Process Areas</w:t>
      </w:r>
      <w:bookmarkEnd w:id="6"/>
    </w:p>
    <w:p w:rsidR="004252E6" w:rsidRPr="005A4278" w:rsidRDefault="004252E6" w:rsidP="00F77216">
      <w:r w:rsidRPr="005A4278">
        <w:t>GFEBS development activities are organized into six</w:t>
      </w:r>
      <w:r w:rsidR="00B66C42" w:rsidRPr="005A4278">
        <w:t xml:space="preserve"> </w:t>
      </w:r>
      <w:r w:rsidRPr="005A4278">
        <w:t>functional</w:t>
      </w:r>
      <w:r w:rsidR="004F1F76" w:rsidRPr="005A4278">
        <w:t xml:space="preserve"> business process</w:t>
      </w:r>
      <w:r w:rsidRPr="005A4278">
        <w:t xml:space="preserve"> areas</w:t>
      </w:r>
      <w:r w:rsidR="00FA4CC0" w:rsidRPr="005A4278">
        <w:t xml:space="preserve"> related to Funds Management</w:t>
      </w:r>
      <w:r w:rsidRPr="005A4278">
        <w:t>.</w:t>
      </w:r>
      <w:r w:rsidR="00DC34F2" w:rsidRPr="005A4278">
        <w:t xml:space="preserve"> </w:t>
      </w:r>
      <w:r w:rsidR="00D00B77">
        <w:t>This guide will be expanded to cover all Federated ERP Business Systems in the near future</w:t>
      </w:r>
      <w:r w:rsidR="00DC34F2" w:rsidRPr="005A4278">
        <w:t>.</w:t>
      </w:r>
    </w:p>
    <w:p w:rsidR="0023578C" w:rsidRDefault="004252E6" w:rsidP="00E82739">
      <w:pPr>
        <w:pStyle w:val="BulletforText"/>
      </w:pPr>
      <w:bookmarkStart w:id="8" w:name="OLE_LINK5"/>
      <w:bookmarkStart w:id="9" w:name="OLE_LINK6"/>
      <w:r w:rsidRPr="005A4278">
        <w:t xml:space="preserve">Funds Management </w:t>
      </w:r>
      <w:r w:rsidR="004E42C8">
        <w:t>(</w:t>
      </w:r>
      <w:r w:rsidR="00FA4CC0" w:rsidRPr="005A4278">
        <w:t xml:space="preserve">Budget Execution </w:t>
      </w:r>
      <w:r w:rsidRPr="005A4278">
        <w:t>and Budget Formulation</w:t>
      </w:r>
      <w:r w:rsidR="004E42C8">
        <w:t>)</w:t>
      </w:r>
      <w:r w:rsidRPr="005A4278">
        <w:t xml:space="preserve"> – includes General Fund management</w:t>
      </w:r>
      <w:r w:rsidR="00FA4CC0" w:rsidRPr="005A4278">
        <w:t>, budget execution,</w:t>
      </w:r>
      <w:r w:rsidRPr="005A4278">
        <w:t xml:space="preserve"> and budget formulation below HQDA</w:t>
      </w:r>
      <w:r w:rsidR="004F1F76" w:rsidRPr="005A4278">
        <w:t xml:space="preserve"> level.</w:t>
      </w:r>
    </w:p>
    <w:p w:rsidR="0023578C" w:rsidRDefault="004252E6" w:rsidP="00E82739">
      <w:pPr>
        <w:pStyle w:val="BulletforText"/>
      </w:pPr>
      <w:r w:rsidRPr="005A4278">
        <w:t>Property, Plant and Equipment – includes real property management and</w:t>
      </w:r>
      <w:r w:rsidR="00B66C42" w:rsidRPr="005A4278">
        <w:t xml:space="preserve"> </w:t>
      </w:r>
      <w:r w:rsidRPr="005A4278">
        <w:t xml:space="preserve">maintenance, </w:t>
      </w:r>
      <w:r w:rsidR="00FA4CC0" w:rsidRPr="005A4278">
        <w:t xml:space="preserve">materials management, </w:t>
      </w:r>
      <w:r w:rsidRPr="005A4278">
        <w:t>equipment and asset management, and environmental liabilities</w:t>
      </w:r>
      <w:r w:rsidR="004F1F76" w:rsidRPr="005A4278">
        <w:t>.</w:t>
      </w:r>
      <w:r w:rsidRPr="005A4278">
        <w:t xml:space="preserve"> </w:t>
      </w:r>
    </w:p>
    <w:p w:rsidR="0023578C" w:rsidRDefault="004252E6" w:rsidP="00E82739">
      <w:pPr>
        <w:pStyle w:val="BulletforText"/>
      </w:pPr>
      <w:r w:rsidRPr="005A4278">
        <w:t>Spending Chain – includes initiating purchase requisition, checking funds, recording obligations, managing goods and services receipts, and logistics integration and inventory management</w:t>
      </w:r>
      <w:r w:rsidR="004F1F76" w:rsidRPr="005A4278">
        <w:t>.</w:t>
      </w:r>
    </w:p>
    <w:p w:rsidR="0023578C" w:rsidRDefault="004252E6" w:rsidP="00E82739">
      <w:pPr>
        <w:pStyle w:val="BulletforText"/>
      </w:pPr>
      <w:r w:rsidRPr="005A4278">
        <w:t>Cost Management – includes full costing, and payroll and travel interfaces</w:t>
      </w:r>
      <w:r w:rsidR="004F1F76" w:rsidRPr="005A4278">
        <w:t>.</w:t>
      </w:r>
      <w:r w:rsidRPr="005A4278">
        <w:t xml:space="preserve"> </w:t>
      </w:r>
    </w:p>
    <w:p w:rsidR="0023578C" w:rsidRDefault="004252E6" w:rsidP="00E82739">
      <w:pPr>
        <w:pStyle w:val="BulletforText"/>
      </w:pPr>
      <w:r w:rsidRPr="005A4278">
        <w:t xml:space="preserve">Financials – includes </w:t>
      </w:r>
      <w:r w:rsidR="00986985">
        <w:t xml:space="preserve">United States Standard </w:t>
      </w:r>
      <w:r w:rsidRPr="005A4278">
        <w:t>General Ledger accounting (USSGL), workflow journal voucher approval process, financial statements</w:t>
      </w:r>
      <w:r w:rsidR="00FA4CC0" w:rsidRPr="005A4278">
        <w:t xml:space="preserve">, </w:t>
      </w:r>
      <w:r w:rsidRPr="005A4278">
        <w:t xml:space="preserve">and </w:t>
      </w:r>
      <w:r w:rsidR="00312FA7" w:rsidRPr="005A4278">
        <w:t>month end</w:t>
      </w:r>
      <w:r w:rsidRPr="005A4278">
        <w:t xml:space="preserve"> and year-end closing processes</w:t>
      </w:r>
      <w:r w:rsidR="004F1F76" w:rsidRPr="005A4278">
        <w:t>.</w:t>
      </w:r>
      <w:r w:rsidR="007A7499" w:rsidRPr="005A4278">
        <w:t xml:space="preserve"> Also includes sub-processes of reimbursable management and accounting.</w:t>
      </w:r>
    </w:p>
    <w:p w:rsidR="0023578C" w:rsidRDefault="00BB0619" w:rsidP="00E82739">
      <w:pPr>
        <w:pStyle w:val="BulletforText"/>
      </w:pPr>
      <w:r w:rsidRPr="005A4278">
        <w:t>Reimbursables – includes</w:t>
      </w:r>
      <w:r w:rsidR="00A27572" w:rsidRPr="005A4278">
        <w:t xml:space="preserve"> reimbursable order processing and debt management.</w:t>
      </w:r>
    </w:p>
    <w:p w:rsidR="00F55DDB" w:rsidRPr="005A4278" w:rsidRDefault="009674E3" w:rsidP="00625A8E">
      <w:pPr>
        <w:pStyle w:val="Heading3"/>
      </w:pPr>
      <w:bookmarkStart w:id="10" w:name="_Toc291654179"/>
      <w:bookmarkEnd w:id="7"/>
      <w:bookmarkEnd w:id="8"/>
      <w:bookmarkEnd w:id="9"/>
      <w:r w:rsidRPr="005A4278">
        <w:t xml:space="preserve">GFEBS </w:t>
      </w:r>
      <w:r w:rsidR="00716CA0" w:rsidRPr="005A4278">
        <w:t>Component</w:t>
      </w:r>
      <w:r w:rsidRPr="005A4278">
        <w:t xml:space="preserve"> Overview</w:t>
      </w:r>
      <w:bookmarkEnd w:id="10"/>
    </w:p>
    <w:p w:rsidR="00F55DDB" w:rsidRPr="005A4278" w:rsidRDefault="007A7499" w:rsidP="00F77216">
      <w:r w:rsidRPr="005A4278">
        <w:t xml:space="preserve">GFEBS is based on </w:t>
      </w:r>
      <w:r w:rsidR="00D42C4D">
        <w:t xml:space="preserve">the </w:t>
      </w:r>
      <w:r w:rsidRPr="005A4278">
        <w:t>SAP</w:t>
      </w:r>
      <w:r w:rsidR="00D42C4D">
        <w:t xml:space="preserve"> ERP package</w:t>
      </w:r>
      <w:r w:rsidR="0027101F">
        <w:t>, which includes</w:t>
      </w:r>
      <w:r w:rsidR="00312FA7">
        <w:t xml:space="preserve"> </w:t>
      </w:r>
      <w:r w:rsidR="00D42C4D">
        <w:t>software that support</w:t>
      </w:r>
      <w:r w:rsidR="00986985">
        <w:t>s</w:t>
      </w:r>
      <w:r w:rsidR="00D42C4D">
        <w:t xml:space="preserve"> a variety of process areas</w:t>
      </w:r>
      <w:r w:rsidR="00986985">
        <w:t>.</w:t>
      </w:r>
      <w:r w:rsidR="003F319A">
        <w:t xml:space="preserve"> </w:t>
      </w:r>
    </w:p>
    <w:p w:rsidR="00661BC6" w:rsidRPr="005A4278" w:rsidRDefault="00661BC6" w:rsidP="00625A8E">
      <w:pPr>
        <w:pStyle w:val="Heading3"/>
      </w:pPr>
      <w:bookmarkStart w:id="11" w:name="_Toc291654180"/>
      <w:bookmarkStart w:id="12" w:name="_Toc213125118"/>
      <w:bookmarkStart w:id="13" w:name="_Toc213125523"/>
      <w:bookmarkStart w:id="14" w:name="_Toc213147385"/>
      <w:bookmarkStart w:id="15" w:name="_Toc225768088"/>
      <w:r w:rsidRPr="005A4278">
        <w:rPr>
          <w:rFonts w:eastAsiaTheme="minorEastAsia"/>
        </w:rPr>
        <w:t>GFEBS Enterprise</w:t>
      </w:r>
      <w:r w:rsidR="004F1F76" w:rsidRPr="005A4278">
        <w:rPr>
          <w:rFonts w:eastAsiaTheme="minorEastAsia"/>
        </w:rPr>
        <w:t xml:space="preserve"> Resource Planning</w:t>
      </w:r>
      <w:r w:rsidRPr="005A4278">
        <w:rPr>
          <w:rFonts w:eastAsiaTheme="minorEastAsia"/>
        </w:rPr>
        <w:t xml:space="preserve"> </w:t>
      </w:r>
      <w:r w:rsidR="009674E3" w:rsidRPr="005A4278">
        <w:rPr>
          <w:rFonts w:eastAsiaTheme="minorEastAsia"/>
        </w:rPr>
        <w:t xml:space="preserve">Central </w:t>
      </w:r>
      <w:r w:rsidR="004F1F76" w:rsidRPr="005A4278">
        <w:rPr>
          <w:rFonts w:eastAsiaTheme="minorEastAsia"/>
        </w:rPr>
        <w:t>Component</w:t>
      </w:r>
      <w:bookmarkEnd w:id="11"/>
    </w:p>
    <w:p w:rsidR="00661BC6" w:rsidRPr="005A4278" w:rsidRDefault="00661BC6" w:rsidP="00F77216">
      <w:pPr>
        <w:rPr>
          <w:rFonts w:eastAsiaTheme="minorEastAsia"/>
        </w:rPr>
      </w:pPr>
      <w:r w:rsidRPr="005A4278">
        <w:rPr>
          <w:rFonts w:eastAsiaTheme="minorEastAsia"/>
        </w:rPr>
        <w:t xml:space="preserve">The </w:t>
      </w:r>
      <w:r w:rsidR="004F1F76" w:rsidRPr="005A4278">
        <w:rPr>
          <w:rFonts w:eastAsiaTheme="minorEastAsia"/>
        </w:rPr>
        <w:t xml:space="preserve">ERP </w:t>
      </w:r>
      <w:r w:rsidR="009674E3" w:rsidRPr="005A4278">
        <w:rPr>
          <w:rFonts w:eastAsiaTheme="minorEastAsia"/>
        </w:rPr>
        <w:t xml:space="preserve">Central </w:t>
      </w:r>
      <w:r w:rsidRPr="005A4278">
        <w:rPr>
          <w:rFonts w:eastAsiaTheme="minorEastAsia"/>
        </w:rPr>
        <w:t>Component (ECC) module processes transactions in real time and acts as the financial core of the system.</w:t>
      </w:r>
    </w:p>
    <w:p w:rsidR="00661BC6" w:rsidRPr="005A4278" w:rsidRDefault="00661BC6" w:rsidP="00625A8E">
      <w:pPr>
        <w:pStyle w:val="Heading3"/>
        <w:numPr>
          <w:ilvl w:val="3"/>
          <w:numId w:val="4"/>
        </w:numPr>
        <w:rPr>
          <w:rFonts w:eastAsiaTheme="minorEastAsia"/>
        </w:rPr>
      </w:pPr>
      <w:bookmarkStart w:id="16" w:name="_Toc291654181"/>
      <w:r w:rsidRPr="005A4278">
        <w:rPr>
          <w:rFonts w:eastAsiaTheme="minorEastAsia"/>
        </w:rPr>
        <w:lastRenderedPageBreak/>
        <w:t>GFEBS Business Intelligence Module</w:t>
      </w:r>
      <w:bookmarkEnd w:id="16"/>
    </w:p>
    <w:p w:rsidR="00661BC6" w:rsidRPr="005A4278" w:rsidRDefault="00661BC6" w:rsidP="00F77216">
      <w:pPr>
        <w:rPr>
          <w:rFonts w:eastAsiaTheme="minorEastAsia"/>
        </w:rPr>
      </w:pPr>
      <w:r w:rsidRPr="005A4278">
        <w:rPr>
          <w:rFonts w:eastAsiaTheme="minorEastAsia"/>
        </w:rPr>
        <w:t>The Business Intelligence (BI) module</w:t>
      </w:r>
      <w:r w:rsidR="0027101F">
        <w:rPr>
          <w:rFonts w:eastAsiaTheme="minorEastAsia"/>
        </w:rPr>
        <w:t xml:space="preserve"> is the GFEBS</w:t>
      </w:r>
      <w:r w:rsidR="003F319A">
        <w:rPr>
          <w:rFonts w:eastAsiaTheme="minorEastAsia"/>
        </w:rPr>
        <w:t xml:space="preserve"> </w:t>
      </w:r>
      <w:r w:rsidRPr="005A4278">
        <w:rPr>
          <w:rFonts w:eastAsiaTheme="minorEastAsia"/>
        </w:rPr>
        <w:t xml:space="preserve">data </w:t>
      </w:r>
      <w:r w:rsidR="00312FA7" w:rsidRPr="005A4278">
        <w:rPr>
          <w:rFonts w:eastAsiaTheme="minorEastAsia"/>
        </w:rPr>
        <w:t>warehouse</w:t>
      </w:r>
      <w:r w:rsidR="00312FA7">
        <w:rPr>
          <w:rFonts w:eastAsiaTheme="minorEastAsia"/>
        </w:rPr>
        <w:t>; it</w:t>
      </w:r>
      <w:r w:rsidRPr="005A4278">
        <w:rPr>
          <w:rFonts w:eastAsiaTheme="minorEastAsia"/>
        </w:rPr>
        <w:t xml:space="preserve"> is updated</w:t>
      </w:r>
      <w:r w:rsidR="00F47DB4" w:rsidRPr="005A4278">
        <w:rPr>
          <w:rFonts w:eastAsiaTheme="minorEastAsia"/>
        </w:rPr>
        <w:t xml:space="preserve"> </w:t>
      </w:r>
      <w:r w:rsidR="0027101F">
        <w:rPr>
          <w:rFonts w:eastAsiaTheme="minorEastAsia"/>
        </w:rPr>
        <w:t>several times a day from the ECC transactional data</w:t>
      </w:r>
      <w:r w:rsidRPr="005A4278">
        <w:rPr>
          <w:rFonts w:eastAsiaTheme="minorEastAsia"/>
        </w:rPr>
        <w:t xml:space="preserve">. </w:t>
      </w:r>
      <w:r w:rsidR="0027101F">
        <w:rPr>
          <w:rFonts w:eastAsiaTheme="minorEastAsia"/>
        </w:rPr>
        <w:t>BI</w:t>
      </w:r>
      <w:r w:rsidR="0027101F" w:rsidRPr="005A4278">
        <w:rPr>
          <w:rFonts w:eastAsiaTheme="minorEastAsia"/>
        </w:rPr>
        <w:t xml:space="preserve"> </w:t>
      </w:r>
      <w:r w:rsidRPr="005A4278">
        <w:rPr>
          <w:rFonts w:eastAsiaTheme="minorEastAsia"/>
        </w:rPr>
        <w:t xml:space="preserve">is engineered for quick retrieval of data sorted in any number of ways and </w:t>
      </w:r>
      <w:r w:rsidR="003F319A">
        <w:rPr>
          <w:rFonts w:eastAsiaTheme="minorEastAsia"/>
        </w:rPr>
        <w:t xml:space="preserve">data </w:t>
      </w:r>
      <w:r w:rsidR="006D6AAD">
        <w:rPr>
          <w:rFonts w:eastAsiaTheme="minorEastAsia"/>
        </w:rPr>
        <w:t xml:space="preserve">is organized into easily </w:t>
      </w:r>
      <w:r w:rsidRPr="005A4278">
        <w:rPr>
          <w:rFonts w:eastAsiaTheme="minorEastAsia"/>
        </w:rPr>
        <w:t>understood</w:t>
      </w:r>
      <w:r w:rsidR="00FE1867">
        <w:rPr>
          <w:rFonts w:eastAsiaTheme="minorEastAsia"/>
        </w:rPr>
        <w:t xml:space="preserve">, </w:t>
      </w:r>
      <w:r w:rsidR="006D6AAD">
        <w:rPr>
          <w:rFonts w:eastAsiaTheme="minorEastAsia"/>
        </w:rPr>
        <w:t>user-generated</w:t>
      </w:r>
      <w:r w:rsidRPr="005A4278">
        <w:rPr>
          <w:rFonts w:eastAsiaTheme="minorEastAsia"/>
        </w:rPr>
        <w:t xml:space="preserve"> reports.</w:t>
      </w:r>
    </w:p>
    <w:p w:rsidR="001F0019" w:rsidRDefault="009674E3" w:rsidP="00625A8E">
      <w:pPr>
        <w:pStyle w:val="Heading3"/>
        <w:numPr>
          <w:ilvl w:val="3"/>
          <w:numId w:val="4"/>
        </w:numPr>
        <w:rPr>
          <w:rFonts w:eastAsiaTheme="minorEastAsia"/>
        </w:rPr>
      </w:pPr>
      <w:bookmarkStart w:id="17" w:name="_Toc291654182"/>
      <w:r w:rsidRPr="005A4278">
        <w:rPr>
          <w:rFonts w:eastAsiaTheme="minorEastAsia"/>
        </w:rPr>
        <w:t>SAP Components</w:t>
      </w:r>
      <w:bookmarkEnd w:id="17"/>
    </w:p>
    <w:p w:rsidR="00C37613" w:rsidRDefault="00986985">
      <w:pPr>
        <w:rPr>
          <w:rFonts w:eastAsiaTheme="minorEastAsia"/>
        </w:rPr>
      </w:pPr>
      <w:r>
        <w:t>GFEBS uses eight SAP components to support eight Army business process areas.</w:t>
      </w:r>
    </w:p>
    <w:p w:rsidR="0023578C" w:rsidRDefault="009674E3" w:rsidP="00E82739">
      <w:pPr>
        <w:pStyle w:val="BulletforText"/>
      </w:pPr>
      <w:r w:rsidRPr="005A4278">
        <w:t xml:space="preserve">Funds Management </w:t>
      </w:r>
    </w:p>
    <w:p w:rsidR="0023578C" w:rsidRDefault="009674E3" w:rsidP="00E82739">
      <w:pPr>
        <w:pStyle w:val="BulletforText"/>
      </w:pPr>
      <w:r w:rsidRPr="005A4278">
        <w:t>Financials (includes Special Purpose Ledger</w:t>
      </w:r>
      <w:r w:rsidR="004E42C8">
        <w:t>.</w:t>
      </w:r>
      <w:r w:rsidRPr="005A4278">
        <w:t>)</w:t>
      </w:r>
    </w:p>
    <w:p w:rsidR="0023578C" w:rsidRDefault="009674E3" w:rsidP="00E82739">
      <w:pPr>
        <w:pStyle w:val="BulletforText"/>
      </w:pPr>
      <w:r w:rsidRPr="005A4278">
        <w:t>Controlling</w:t>
      </w:r>
    </w:p>
    <w:p w:rsidR="0023578C" w:rsidRDefault="009674E3" w:rsidP="00E82739">
      <w:pPr>
        <w:pStyle w:val="BulletforText"/>
      </w:pPr>
      <w:r w:rsidRPr="005A4278">
        <w:t xml:space="preserve">Spending Chain </w:t>
      </w:r>
    </w:p>
    <w:p w:rsidR="0023578C" w:rsidRDefault="009674E3" w:rsidP="00E82739">
      <w:pPr>
        <w:pStyle w:val="BulletforText"/>
      </w:pPr>
      <w:r w:rsidRPr="005A4278">
        <w:t>Fixed Assets</w:t>
      </w:r>
    </w:p>
    <w:p w:rsidR="0023578C" w:rsidRDefault="009674E3" w:rsidP="00E82739">
      <w:pPr>
        <w:pStyle w:val="BulletforText"/>
      </w:pPr>
      <w:r w:rsidRPr="005A4278">
        <w:t>Real Estate</w:t>
      </w:r>
    </w:p>
    <w:p w:rsidR="0023578C" w:rsidRDefault="009674E3" w:rsidP="00E82739">
      <w:pPr>
        <w:pStyle w:val="BulletforText"/>
      </w:pPr>
      <w:r w:rsidRPr="005A4278">
        <w:t>Materials Management</w:t>
      </w:r>
    </w:p>
    <w:p w:rsidR="0023578C" w:rsidRDefault="009674E3" w:rsidP="00E82739">
      <w:pPr>
        <w:pStyle w:val="BulletforText"/>
      </w:pPr>
      <w:r w:rsidRPr="005A4278">
        <w:t>Business Intelligence (Key BI application is Integrated Planning, which provides the Budget Formulation and Spending Plan Management capabilities, in addition to the Reports and Queries capability.</w:t>
      </w:r>
      <w:r w:rsidR="008D471B" w:rsidRPr="005A4278">
        <w:t>)</w:t>
      </w:r>
    </w:p>
    <w:p w:rsidR="00656DDB" w:rsidRPr="005A4278" w:rsidRDefault="00656DDB" w:rsidP="00625A8E">
      <w:pPr>
        <w:pStyle w:val="Heading3"/>
      </w:pPr>
      <w:bookmarkStart w:id="18" w:name="_Toc291654183"/>
      <w:r w:rsidRPr="005A4278">
        <w:t>Funds Management Business Process Change Summary</w:t>
      </w:r>
      <w:bookmarkEnd w:id="12"/>
      <w:bookmarkEnd w:id="13"/>
      <w:bookmarkEnd w:id="14"/>
      <w:bookmarkEnd w:id="15"/>
      <w:bookmarkEnd w:id="18"/>
    </w:p>
    <w:p w:rsidR="00656DDB" w:rsidRPr="005A4278" w:rsidRDefault="009115E8" w:rsidP="00F77216">
      <w:r>
        <w:fldChar w:fldCharType="begin"/>
      </w:r>
      <w:r w:rsidR="00986985">
        <w:instrText xml:space="preserve"> REF _Ref303948625 \h </w:instrText>
      </w:r>
      <w:r>
        <w:fldChar w:fldCharType="separate"/>
      </w:r>
      <w:r w:rsidR="00986985" w:rsidRPr="005A4278">
        <w:t xml:space="preserve">Table </w:t>
      </w:r>
      <w:r w:rsidR="00986985">
        <w:rPr>
          <w:noProof/>
        </w:rPr>
        <w:t>1</w:t>
      </w:r>
      <w:r>
        <w:fldChar w:fldCharType="end"/>
      </w:r>
      <w:r w:rsidR="00986985">
        <w:t xml:space="preserve"> </w:t>
      </w:r>
      <w:r w:rsidR="00DC34F2" w:rsidRPr="005A4278">
        <w:t>provides a summary of the changes from the legacy state to the GFEBS state</w:t>
      </w:r>
      <w:r w:rsidR="00626EE4" w:rsidRPr="005A4278">
        <w:t xml:space="preserve"> in the funds management business process area</w:t>
      </w:r>
      <w:r w:rsidR="00656DDB" w:rsidRPr="005A4278">
        <w:t>.</w:t>
      </w:r>
      <w:r w:rsidR="00DC34F2" w:rsidRPr="005A4278">
        <w:t xml:space="preserve"> </w:t>
      </w:r>
    </w:p>
    <w:p w:rsidR="005D0313" w:rsidRPr="005A4278" w:rsidRDefault="00656DDB" w:rsidP="00A27572">
      <w:pPr>
        <w:pStyle w:val="Caption"/>
        <w:pageBreakBefore/>
      </w:pPr>
      <w:bookmarkStart w:id="19" w:name="_Ref303948625"/>
      <w:bookmarkStart w:id="20" w:name="_Toc294103332"/>
      <w:r w:rsidRPr="005A4278">
        <w:lastRenderedPageBreak/>
        <w:t xml:space="preserve">Table </w:t>
      </w:r>
      <w:r w:rsidR="009115E8">
        <w:fldChar w:fldCharType="begin"/>
      </w:r>
      <w:r w:rsidR="0047355E">
        <w:instrText xml:space="preserve"> SEQ Table \* ARABIC </w:instrText>
      </w:r>
      <w:r w:rsidR="009115E8">
        <w:fldChar w:fldCharType="separate"/>
      </w:r>
      <w:r w:rsidR="00657D9C">
        <w:rPr>
          <w:noProof/>
        </w:rPr>
        <w:t>1</w:t>
      </w:r>
      <w:r w:rsidR="009115E8">
        <w:fldChar w:fldCharType="end"/>
      </w:r>
      <w:bookmarkEnd w:id="19"/>
      <w:r w:rsidRPr="005A4278">
        <w:t>. Funds Management Business Process Change Summary</w:t>
      </w:r>
      <w:bookmarkEnd w:id="20"/>
    </w:p>
    <w:tbl>
      <w:tblPr>
        <w:tblStyle w:val="LightGrid1"/>
        <w:tblW w:w="5000" w:type="pct"/>
        <w:tblLook w:val="0620" w:firstRow="1" w:lastRow="0" w:firstColumn="0" w:lastColumn="0" w:noHBand="1" w:noVBand="1"/>
      </w:tblPr>
      <w:tblGrid>
        <w:gridCol w:w="4393"/>
        <w:gridCol w:w="4393"/>
        <w:gridCol w:w="4390"/>
      </w:tblGrid>
      <w:tr w:rsidR="00B56250" w:rsidRPr="003F319A" w:rsidTr="00E82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667" w:type="pct"/>
          </w:tcPr>
          <w:p w:rsidR="00C37613" w:rsidRDefault="00B56250">
            <w:pPr>
              <w:spacing w:after="0"/>
              <w:rPr>
                <w:b w:val="0"/>
                <w:bCs w:val="0"/>
              </w:rPr>
            </w:pPr>
            <w:r w:rsidRPr="003F319A">
              <w:t>Without GFEBS</w:t>
            </w:r>
          </w:p>
        </w:tc>
        <w:tc>
          <w:tcPr>
            <w:tcW w:w="1667" w:type="pct"/>
          </w:tcPr>
          <w:p w:rsidR="00C37613" w:rsidRDefault="00B56250">
            <w:pPr>
              <w:spacing w:after="0"/>
              <w:rPr>
                <w:b w:val="0"/>
                <w:bCs w:val="0"/>
              </w:rPr>
            </w:pPr>
            <w:r w:rsidRPr="003F319A">
              <w:t>With GFEBS</w:t>
            </w:r>
          </w:p>
        </w:tc>
        <w:tc>
          <w:tcPr>
            <w:tcW w:w="1666" w:type="pct"/>
          </w:tcPr>
          <w:p w:rsidR="00C37613" w:rsidRDefault="00B56250">
            <w:pPr>
              <w:spacing w:after="0"/>
              <w:rPr>
                <w:b w:val="0"/>
                <w:bCs w:val="0"/>
              </w:rPr>
            </w:pPr>
            <w:r w:rsidRPr="003F319A">
              <w:t>Impacts</w:t>
            </w:r>
          </w:p>
        </w:tc>
      </w:tr>
      <w:tr w:rsidR="00B56250" w:rsidRPr="00123314" w:rsidTr="00E82739">
        <w:trPr>
          <w:trHeight w:val="1908"/>
        </w:trPr>
        <w:tc>
          <w:tcPr>
            <w:tcW w:w="1667" w:type="pct"/>
          </w:tcPr>
          <w:p w:rsidR="00B67549" w:rsidRDefault="00B56250" w:rsidP="00E82739">
            <w:pPr>
              <w:pStyle w:val="BulletforText"/>
            </w:pPr>
            <w:r w:rsidRPr="009D6B88">
              <w:t xml:space="preserve">Funds distribution and funds execution performed in different systems with numerous complex interfaces and manual processes needed to manage across them. </w:t>
            </w:r>
          </w:p>
          <w:p w:rsidR="00E82739" w:rsidRDefault="00B56250" w:rsidP="00E82739">
            <w:pPr>
              <w:pStyle w:val="BulletforText"/>
            </w:pPr>
            <w:r w:rsidRPr="009D6B88">
              <w:t>Limited ability to grant funds management authority to lower levels.</w:t>
            </w:r>
          </w:p>
        </w:tc>
        <w:tc>
          <w:tcPr>
            <w:tcW w:w="1667" w:type="pct"/>
          </w:tcPr>
          <w:p w:rsidR="00B67549" w:rsidRPr="00E82739" w:rsidRDefault="00B56250" w:rsidP="00E82739">
            <w:pPr>
              <w:pStyle w:val="BulletforText"/>
            </w:pPr>
            <w:r w:rsidRPr="009D6B88">
              <w:t xml:space="preserve">Funds distribution </w:t>
            </w:r>
            <w:r w:rsidRPr="00E82739">
              <w:t xml:space="preserve">within the same system as funds execution. </w:t>
            </w:r>
          </w:p>
          <w:p w:rsidR="00B67549" w:rsidRPr="00E82739" w:rsidRDefault="00B56250" w:rsidP="00E82739">
            <w:pPr>
              <w:pStyle w:val="BulletforText"/>
            </w:pPr>
            <w:r w:rsidRPr="00E82739">
              <w:t xml:space="preserve">Budget planning within the same system as distribution and funds execution. </w:t>
            </w:r>
          </w:p>
          <w:p w:rsidR="00B67549" w:rsidRDefault="00B56250" w:rsidP="00E82739">
            <w:pPr>
              <w:pStyle w:val="BulletforText"/>
            </w:pPr>
            <w:r w:rsidRPr="00E82739">
              <w:t xml:space="preserve">Perform commitment </w:t>
            </w:r>
            <w:r w:rsidRPr="009D6B88">
              <w:t>accounting.</w:t>
            </w:r>
          </w:p>
        </w:tc>
        <w:tc>
          <w:tcPr>
            <w:tcW w:w="1666" w:type="pct"/>
          </w:tcPr>
          <w:p w:rsidR="00B67549" w:rsidRPr="00E82739" w:rsidRDefault="00B56250" w:rsidP="00E82739">
            <w:pPr>
              <w:pStyle w:val="BulletforText"/>
            </w:pPr>
            <w:r w:rsidRPr="009D6B88">
              <w:t>Visibility a</w:t>
            </w:r>
            <w:r w:rsidRPr="00E82739">
              <w:t xml:space="preserve">nd control of funds not available in current system. </w:t>
            </w:r>
          </w:p>
          <w:p w:rsidR="00B67549" w:rsidRPr="00E82739" w:rsidRDefault="00B56250" w:rsidP="00E82739">
            <w:pPr>
              <w:pStyle w:val="BulletforText"/>
            </w:pPr>
            <w:r w:rsidRPr="00E82739">
              <w:t xml:space="preserve">Eliminate the need for centralized funds control or central order control points. </w:t>
            </w:r>
          </w:p>
          <w:p w:rsidR="00B67549" w:rsidRDefault="00B56250" w:rsidP="00E82739">
            <w:pPr>
              <w:pStyle w:val="BulletforText"/>
              <w:rPr>
                <w:b/>
              </w:rPr>
            </w:pPr>
            <w:r w:rsidRPr="00E82739">
              <w:t>Impact of spending actions seen immediately in budget and financial reports.</w:t>
            </w:r>
          </w:p>
        </w:tc>
      </w:tr>
    </w:tbl>
    <w:p w:rsidR="0047355E" w:rsidRDefault="00625A8E" w:rsidP="00625A8E">
      <w:pPr>
        <w:pStyle w:val="Heading20"/>
      </w:pPr>
      <w:bookmarkStart w:id="21" w:name="_Toc179256963"/>
      <w:bookmarkStart w:id="22" w:name="_Toc179687690"/>
      <w:bookmarkStart w:id="23" w:name="_Toc179687770"/>
      <w:bookmarkStart w:id="24" w:name="_Toc179691054"/>
      <w:bookmarkStart w:id="25" w:name="_Toc179691292"/>
      <w:bookmarkStart w:id="26" w:name="_Toc180252233"/>
      <w:bookmarkStart w:id="27" w:name="_Toc180252595"/>
      <w:bookmarkEnd w:id="21"/>
      <w:bookmarkEnd w:id="22"/>
      <w:bookmarkEnd w:id="23"/>
      <w:bookmarkEnd w:id="24"/>
      <w:bookmarkEnd w:id="25"/>
      <w:bookmarkEnd w:id="26"/>
      <w:bookmarkEnd w:id="27"/>
      <w:r>
        <w:t>Global Combat Support System-Army</w:t>
      </w:r>
    </w:p>
    <w:p w:rsidR="00625A8E" w:rsidRDefault="00625A8E" w:rsidP="00625A8E">
      <w:r>
        <w:rPr>
          <w:rFonts w:eastAsiaTheme="minorEastAsia"/>
        </w:rPr>
        <w:t>Global Combat Support System- Army (GCSS-Army) manages the development, deployment, and sustainment of the tactical logistics ERP solution for the Army’s logistics enterprise. GCSS-Army replaces the aging Standard Army Management Information System and the associated financial management systems that support Army tactical logistics, with one integrated solution.</w:t>
      </w:r>
      <w:r>
        <w:t xml:space="preserve"> </w:t>
      </w:r>
    </w:p>
    <w:p w:rsidR="00625A8E" w:rsidRDefault="00625A8E" w:rsidP="00625A8E">
      <w:pPr>
        <w:pStyle w:val="Heading20"/>
      </w:pPr>
      <w:r>
        <w:t>Logistics Modernization Program</w:t>
      </w:r>
    </w:p>
    <w:p w:rsidR="00625A8E" w:rsidRPr="00625A8E" w:rsidRDefault="00625A8E" w:rsidP="00625A8E">
      <w:r>
        <w:rPr>
          <w:rFonts w:eastAsiaTheme="minorEastAsia"/>
        </w:rPr>
        <w:t xml:space="preserve">The Logistics Modernization Program (LMP) supports the Army national-level logistics mission to develop, acquire, field and sustain the world’s best equipment and services, providing soldiers with a decisive advantage. LMP delivers an enterprise system for the Army Materiel Command (AMC) with a fully integrated suite of software and business processes, providing streamlined data on maintenance, </w:t>
      </w:r>
      <w:r w:rsidR="00E60CC6">
        <w:rPr>
          <w:rFonts w:eastAsiaTheme="minorEastAsia"/>
        </w:rPr>
        <w:t>repair,</w:t>
      </w:r>
      <w:r>
        <w:rPr>
          <w:rFonts w:eastAsiaTheme="minorEastAsia"/>
        </w:rPr>
        <w:t xml:space="preserve"> and overhaul; planning; finance; acquisition; and weapon systems supplies, spare parts, services and materiel. LMP is deployed to more than 50 locations with approximately </w:t>
      </w:r>
      <w:r w:rsidR="00E60CC6">
        <w:rPr>
          <w:rFonts w:eastAsiaTheme="minorEastAsia"/>
        </w:rPr>
        <w:t>30</w:t>
      </w:r>
      <w:r>
        <w:rPr>
          <w:rFonts w:eastAsiaTheme="minorEastAsia"/>
        </w:rPr>
        <w:t xml:space="preserve">,000 users throughout AMC and related major subordinate commands, depots and arsenals, as well as the Defense Finance and Accounting Service. </w:t>
      </w:r>
    </w:p>
    <w:sectPr w:rsidR="00625A8E" w:rsidRPr="00625A8E" w:rsidSect="00E03DDA">
      <w:footerReference w:type="default" r:id="rId16"/>
      <w:footerReference w:type="first" r:id="rId17"/>
      <w:type w:val="continuous"/>
      <w:pgSz w:w="15840" w:h="12240" w:orient="landscape" w:code="1"/>
      <w:pgMar w:top="1800" w:right="1440" w:bottom="135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67" w:rsidRDefault="00FE1867" w:rsidP="00F77216">
      <w:r>
        <w:separator/>
      </w:r>
    </w:p>
  </w:endnote>
  <w:endnote w:type="continuationSeparator" w:id="0">
    <w:p w:rsidR="00FE1867" w:rsidRDefault="00FE1867" w:rsidP="00F7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67" w:rsidRPr="00B96F68" w:rsidRDefault="0019338F" w:rsidP="00A720BF">
    <w:pPr>
      <w:pStyle w:val="Footer"/>
      <w:tabs>
        <w:tab w:val="clear" w:pos="4320"/>
        <w:tab w:val="clear" w:pos="8640"/>
        <w:tab w:val="center" w:pos="6480"/>
        <w:tab w:val="right" w:pos="12960"/>
      </w:tabs>
    </w:pPr>
    <w:sdt>
      <w:sdtPr>
        <w:id w:val="474891305"/>
        <w:docPartObj>
          <w:docPartGallery w:val="Page Numbers (Bottom of Page)"/>
          <w:docPartUnique/>
        </w:docPartObj>
      </w:sdtPr>
      <w:sdtEndPr/>
      <w:sdtContent>
        <w:r w:rsidRPr="0019338F">
          <w:t>Army Management Structure (Federated ERPs) Guide</w:t>
        </w:r>
        <w:r w:rsidR="00FE1867" w:rsidRPr="00B96F68">
          <w:tab/>
        </w:r>
        <w:r>
          <w:fldChar w:fldCharType="begin"/>
        </w:r>
        <w:r>
          <w:instrText xml:space="preserve"> STYLEREF  "Heading 1 w/Divider" \r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E1867" w:rsidRPr="00B96F68"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="00FE1867" w:rsidRPr="00B96F68">
      <w:tab/>
    </w:r>
    <w:r w:rsidR="00E60CC6">
      <w:t>October</w:t>
    </w:r>
    <w:r w:rsidR="00FE1867">
      <w:t xml:space="preserve"> 201</w:t>
    </w:r>
    <w:r w:rsidR="00942DA5"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891306"/>
      <w:docPartObj>
        <w:docPartGallery w:val="Page Numbers (Bottom of Page)"/>
        <w:docPartUnique/>
      </w:docPartObj>
    </w:sdtPr>
    <w:sdtEndPr/>
    <w:sdtContent>
      <w:p w:rsidR="00FE1867" w:rsidRDefault="0019338F" w:rsidP="00F772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8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1867" w:rsidRDefault="00FE1867" w:rsidP="00F77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67" w:rsidRDefault="00FE1867" w:rsidP="00F77216">
      <w:r>
        <w:separator/>
      </w:r>
    </w:p>
  </w:footnote>
  <w:footnote w:type="continuationSeparator" w:id="0">
    <w:p w:rsidR="00FE1867" w:rsidRDefault="00FE1867" w:rsidP="00F7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5CAD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48F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42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6661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AED138"/>
    <w:lvl w:ilvl="0">
      <w:start w:val="1"/>
      <w:numFmt w:val="bullet"/>
      <w:pStyle w:val="ListBullet5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AA851E"/>
    <w:lvl w:ilvl="0">
      <w:start w:val="1"/>
      <w:numFmt w:val="bullet"/>
      <w:pStyle w:val="ListBullet4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8002A"/>
    <w:lvl w:ilvl="0">
      <w:start w:val="1"/>
      <w:numFmt w:val="bullet"/>
      <w:pStyle w:val="ListBullet3"/>
      <w:lvlText w:val="»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6032B734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2DC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B49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15F48"/>
    <w:multiLevelType w:val="hybridMultilevel"/>
    <w:tmpl w:val="578E7976"/>
    <w:lvl w:ilvl="0" w:tplc="87EAC320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B3BF6"/>
    <w:multiLevelType w:val="hybridMultilevel"/>
    <w:tmpl w:val="97004422"/>
    <w:lvl w:ilvl="0" w:tplc="D9B21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772E5"/>
    <w:multiLevelType w:val="multilevel"/>
    <w:tmpl w:val="57C80272"/>
    <w:numStyleLink w:val="StyleBulletedCourierNewLeft1Hanging025"/>
  </w:abstractNum>
  <w:abstractNum w:abstractNumId="13" w15:restartNumberingAfterBreak="0">
    <w:nsid w:val="0B543E81"/>
    <w:multiLevelType w:val="hybridMultilevel"/>
    <w:tmpl w:val="10B8D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71BB7"/>
    <w:multiLevelType w:val="hybridMultilevel"/>
    <w:tmpl w:val="4C5E0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327D9"/>
    <w:multiLevelType w:val="multilevel"/>
    <w:tmpl w:val="1A684824"/>
    <w:styleLink w:val="StyleNumberedLeft075Hanging02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864" w:hanging="360"/>
      </w:pPr>
      <w:rPr>
        <w:rFonts w:ascii="Arial" w:hAnsi="Arial" w:hint="default"/>
        <w:color w:val="000000"/>
        <w:sz w:val="18"/>
      </w:rPr>
    </w:lvl>
    <w:lvl w:ilvl="2">
      <w:start w:val="1"/>
      <w:numFmt w:val="decimal"/>
      <w:suff w:val="space"/>
      <w:lvlText w:val="(%3)"/>
      <w:lvlJc w:val="right"/>
      <w:pPr>
        <w:ind w:left="1872" w:hanging="216"/>
      </w:pPr>
      <w:rPr>
        <w:rFonts w:hint="default"/>
      </w:rPr>
    </w:lvl>
    <w:lvl w:ilvl="3">
      <w:start w:val="1"/>
      <w:numFmt w:val="lowerLetter"/>
      <w:suff w:val="space"/>
      <w:lvlText w:val="(%4)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2376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288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384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888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4392" w:hanging="360"/>
      </w:pPr>
      <w:rPr>
        <w:rFonts w:hint="default"/>
      </w:rPr>
    </w:lvl>
  </w:abstractNum>
  <w:abstractNum w:abstractNumId="16" w15:restartNumberingAfterBreak="0">
    <w:nsid w:val="181640BD"/>
    <w:multiLevelType w:val="multilevel"/>
    <w:tmpl w:val="57C80272"/>
    <w:numStyleLink w:val="StyleBulletedCourierNewLeft1Hanging025"/>
  </w:abstractNum>
  <w:abstractNum w:abstractNumId="17" w15:restartNumberingAfterBreak="0">
    <w:nsid w:val="1B6B0878"/>
    <w:multiLevelType w:val="hybridMultilevel"/>
    <w:tmpl w:val="E88AA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B56BE"/>
    <w:multiLevelType w:val="multilevel"/>
    <w:tmpl w:val="57C80272"/>
    <w:numStyleLink w:val="StyleBulletedCourierNewLeft1Hanging025"/>
  </w:abstractNum>
  <w:abstractNum w:abstractNumId="19" w15:restartNumberingAfterBreak="0">
    <w:nsid w:val="20E35687"/>
    <w:multiLevelType w:val="hybridMultilevel"/>
    <w:tmpl w:val="5F5CB5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F759A"/>
    <w:multiLevelType w:val="multilevel"/>
    <w:tmpl w:val="8B5AA0DC"/>
    <w:lvl w:ilvl="0">
      <w:start w:val="1"/>
      <w:numFmt w:val="bullet"/>
      <w:pStyle w:val="BulletforTex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suff w:val="space"/>
      <w:lvlText w:val="%2."/>
      <w:lvlJc w:val="left"/>
      <w:pPr>
        <w:ind w:left="1584" w:hanging="360"/>
      </w:pPr>
      <w:rPr>
        <w:rFonts w:ascii="Arial" w:hAnsi="Arial" w:hint="default"/>
        <w:color w:val="000000"/>
        <w:sz w:val="18"/>
      </w:rPr>
    </w:lvl>
    <w:lvl w:ilvl="2">
      <w:start w:val="1"/>
      <w:numFmt w:val="bullet"/>
      <w:lvlText w:val=""/>
      <w:lvlJc w:val="left"/>
      <w:pPr>
        <w:ind w:left="2592" w:hanging="216"/>
      </w:pPr>
      <w:rPr>
        <w:rFonts w:ascii="Symbol" w:hAnsi="Symbol" w:hint="default"/>
      </w:rPr>
    </w:lvl>
    <w:lvl w:ilvl="3">
      <w:start w:val="1"/>
      <w:numFmt w:val="lowerLetter"/>
      <w:suff w:val="space"/>
      <w:lvlText w:val="(%4)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096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360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608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5112" w:hanging="360"/>
      </w:pPr>
      <w:rPr>
        <w:rFonts w:hint="default"/>
      </w:rPr>
    </w:lvl>
  </w:abstractNum>
  <w:abstractNum w:abstractNumId="21" w15:restartNumberingAfterBreak="0">
    <w:nsid w:val="23564368"/>
    <w:multiLevelType w:val="hybridMultilevel"/>
    <w:tmpl w:val="4D66C96A"/>
    <w:lvl w:ilvl="0" w:tplc="3CB41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C7429"/>
    <w:multiLevelType w:val="hybridMultilevel"/>
    <w:tmpl w:val="1576A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7837E0B"/>
    <w:multiLevelType w:val="multilevel"/>
    <w:tmpl w:val="57C80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008" w:hanging="144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392334"/>
    <w:multiLevelType w:val="hybridMultilevel"/>
    <w:tmpl w:val="955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C79F4"/>
    <w:multiLevelType w:val="multilevel"/>
    <w:tmpl w:val="57C80272"/>
    <w:styleLink w:val="StyleBulletedCourierNewLeft1Hanging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008" w:hanging="144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EE5914"/>
    <w:multiLevelType w:val="hybridMultilevel"/>
    <w:tmpl w:val="FAEA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93CF2"/>
    <w:multiLevelType w:val="hybridMultilevel"/>
    <w:tmpl w:val="8B222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FD4CB3"/>
    <w:multiLevelType w:val="hybridMultilevel"/>
    <w:tmpl w:val="DCD800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4836A9"/>
    <w:multiLevelType w:val="hybridMultilevel"/>
    <w:tmpl w:val="71E4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B2ACF"/>
    <w:multiLevelType w:val="hybridMultilevel"/>
    <w:tmpl w:val="ECBCA44C"/>
    <w:lvl w:ilvl="0" w:tplc="FFFFFFFF">
      <w:start w:val="1"/>
      <w:numFmt w:val="bullet"/>
      <w:pStyle w:val="Tabletextdotpoin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  <w:color w:val="auto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8104CA"/>
    <w:multiLevelType w:val="hybridMultilevel"/>
    <w:tmpl w:val="E08A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pStyle w:val="headi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246D8"/>
    <w:multiLevelType w:val="hybridMultilevel"/>
    <w:tmpl w:val="0B6C9F68"/>
    <w:lvl w:ilvl="0" w:tplc="CA001E26">
      <w:start w:val="1"/>
      <w:numFmt w:val="upperRoman"/>
      <w:pStyle w:val="List-Roman-Num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238DB"/>
    <w:multiLevelType w:val="multilevel"/>
    <w:tmpl w:val="354AA8BE"/>
    <w:lvl w:ilvl="0">
      <w:start w:val="2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0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F2A5088"/>
    <w:multiLevelType w:val="hybridMultilevel"/>
    <w:tmpl w:val="8C5E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B3C75"/>
    <w:multiLevelType w:val="hybridMultilevel"/>
    <w:tmpl w:val="96967A8E"/>
    <w:lvl w:ilvl="0" w:tplc="54C473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87D10"/>
    <w:multiLevelType w:val="hybridMultilevel"/>
    <w:tmpl w:val="6554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B0B92"/>
    <w:multiLevelType w:val="hybridMultilevel"/>
    <w:tmpl w:val="03AE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16C33"/>
    <w:multiLevelType w:val="hybridMultilevel"/>
    <w:tmpl w:val="89D64D70"/>
    <w:lvl w:ilvl="0" w:tplc="6A362E6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797A8A"/>
    <w:multiLevelType w:val="hybridMultilevel"/>
    <w:tmpl w:val="8EF015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F51E1"/>
    <w:multiLevelType w:val="singleLevel"/>
    <w:tmpl w:val="BE12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2945DC2"/>
    <w:multiLevelType w:val="hybridMultilevel"/>
    <w:tmpl w:val="3FFE74C2"/>
    <w:lvl w:ilvl="0" w:tplc="D3760C0E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6AF890">
      <w:numFmt w:val="bullet"/>
      <w:lvlText w:val=""/>
      <w:lvlJc w:val="left"/>
      <w:pPr>
        <w:tabs>
          <w:tab w:val="num" w:pos="2580"/>
        </w:tabs>
        <w:ind w:left="2580" w:hanging="780"/>
      </w:pPr>
      <w:rPr>
        <w:rFonts w:ascii="Symbol" w:eastAsia="Times New Roman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76C34"/>
    <w:multiLevelType w:val="hybridMultilevel"/>
    <w:tmpl w:val="89C2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95957"/>
    <w:multiLevelType w:val="hybridMultilevel"/>
    <w:tmpl w:val="7130D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BA5BF3"/>
    <w:multiLevelType w:val="hybridMultilevel"/>
    <w:tmpl w:val="617429F2"/>
    <w:lvl w:ilvl="0" w:tplc="7376139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5"/>
  </w:num>
  <w:num w:numId="3">
    <w:abstractNumId w:val="20"/>
  </w:num>
  <w:num w:numId="4">
    <w:abstractNumId w:val="3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38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2"/>
  </w:num>
  <w:num w:numId="19">
    <w:abstractNumId w:val="14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28"/>
  </w:num>
  <w:num w:numId="24">
    <w:abstractNumId w:val="35"/>
  </w:num>
  <w:num w:numId="25">
    <w:abstractNumId w:val="39"/>
  </w:num>
  <w:num w:numId="26">
    <w:abstractNumId w:val="21"/>
  </w:num>
  <w:num w:numId="27">
    <w:abstractNumId w:val="36"/>
  </w:num>
  <w:num w:numId="28">
    <w:abstractNumId w:val="24"/>
  </w:num>
  <w:num w:numId="29">
    <w:abstractNumId w:val="37"/>
  </w:num>
  <w:num w:numId="30">
    <w:abstractNumId w:val="34"/>
  </w:num>
  <w:num w:numId="31">
    <w:abstractNumId w:val="11"/>
  </w:num>
  <w:num w:numId="32">
    <w:abstractNumId w:val="29"/>
  </w:num>
  <w:num w:numId="33">
    <w:abstractNumId w:val="10"/>
  </w:num>
  <w:num w:numId="34">
    <w:abstractNumId w:val="17"/>
  </w:num>
  <w:num w:numId="35">
    <w:abstractNumId w:val="40"/>
  </w:num>
  <w:num w:numId="36">
    <w:abstractNumId w:val="26"/>
  </w:num>
  <w:num w:numId="37">
    <w:abstractNumId w:val="44"/>
  </w:num>
  <w:num w:numId="38">
    <w:abstractNumId w:val="25"/>
  </w:num>
  <w:num w:numId="39">
    <w:abstractNumId w:val="18"/>
  </w:num>
  <w:num w:numId="40">
    <w:abstractNumId w:val="12"/>
  </w:num>
  <w:num w:numId="41">
    <w:abstractNumId w:val="16"/>
  </w:num>
  <w:num w:numId="42">
    <w:abstractNumId w:val="43"/>
  </w:num>
  <w:num w:numId="43">
    <w:abstractNumId w:val="23"/>
  </w:num>
  <w:num w:numId="44">
    <w:abstractNumId w:val="27"/>
  </w:num>
  <w:num w:numId="45">
    <w:abstractNumId w:val="9"/>
  </w:num>
  <w:num w:numId="46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0"/>
  <w:activeWritingStyle w:appName="MSWord" w:lang="es-US" w:vendorID="64" w:dllVersion="131078" w:nlCheck="1" w:checkStyle="1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MD"/>
  <w:drawingGridHorizontalSpacing w:val="115"/>
  <w:drawingGridVerticalSpacing w:val="187"/>
  <w:displayHorizontalDrawingGridEvery w:val="2"/>
  <w:doNotUseMarginsForDrawingGridOrigin/>
  <w:drawingGridHorizontalOrigin w:val="1440"/>
  <w:drawingGridVerticalOrigin w:val="1440"/>
  <w:characterSpacingControl w:val="doNotCompress"/>
  <w:hdrShapeDefaults>
    <o:shapedefaults v:ext="edit" spidmax="168961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</w:compat>
  <w:rsids>
    <w:rsidRoot w:val="001B598E"/>
    <w:rsid w:val="0000188C"/>
    <w:rsid w:val="00001E77"/>
    <w:rsid w:val="00004DB6"/>
    <w:rsid w:val="00006C45"/>
    <w:rsid w:val="00010BF2"/>
    <w:rsid w:val="0001148C"/>
    <w:rsid w:val="00011801"/>
    <w:rsid w:val="00011A9E"/>
    <w:rsid w:val="000128A7"/>
    <w:rsid w:val="000130EE"/>
    <w:rsid w:val="00013648"/>
    <w:rsid w:val="00013F12"/>
    <w:rsid w:val="00014197"/>
    <w:rsid w:val="00014846"/>
    <w:rsid w:val="00015D63"/>
    <w:rsid w:val="0001607D"/>
    <w:rsid w:val="00016F53"/>
    <w:rsid w:val="00020435"/>
    <w:rsid w:val="00020517"/>
    <w:rsid w:val="00025F53"/>
    <w:rsid w:val="000260C2"/>
    <w:rsid w:val="00026142"/>
    <w:rsid w:val="00026F55"/>
    <w:rsid w:val="000305F9"/>
    <w:rsid w:val="00030B4A"/>
    <w:rsid w:val="00030FE0"/>
    <w:rsid w:val="00031074"/>
    <w:rsid w:val="00032580"/>
    <w:rsid w:val="00032DBC"/>
    <w:rsid w:val="00032EF6"/>
    <w:rsid w:val="00033CD3"/>
    <w:rsid w:val="000363E7"/>
    <w:rsid w:val="00036F55"/>
    <w:rsid w:val="00037171"/>
    <w:rsid w:val="000410EE"/>
    <w:rsid w:val="00041513"/>
    <w:rsid w:val="000420FE"/>
    <w:rsid w:val="0004275F"/>
    <w:rsid w:val="00042A18"/>
    <w:rsid w:val="00045FE8"/>
    <w:rsid w:val="00046A50"/>
    <w:rsid w:val="00046C96"/>
    <w:rsid w:val="0005069D"/>
    <w:rsid w:val="00051F67"/>
    <w:rsid w:val="00052B48"/>
    <w:rsid w:val="00052FE7"/>
    <w:rsid w:val="000534CD"/>
    <w:rsid w:val="0005464A"/>
    <w:rsid w:val="0005570F"/>
    <w:rsid w:val="00056B20"/>
    <w:rsid w:val="00057346"/>
    <w:rsid w:val="00061949"/>
    <w:rsid w:val="00061CA6"/>
    <w:rsid w:val="00066716"/>
    <w:rsid w:val="00066C4B"/>
    <w:rsid w:val="00066EC3"/>
    <w:rsid w:val="00067D13"/>
    <w:rsid w:val="000745DA"/>
    <w:rsid w:val="00074961"/>
    <w:rsid w:val="00075F70"/>
    <w:rsid w:val="00076093"/>
    <w:rsid w:val="00076433"/>
    <w:rsid w:val="00076748"/>
    <w:rsid w:val="000767F8"/>
    <w:rsid w:val="00076C55"/>
    <w:rsid w:val="0007754C"/>
    <w:rsid w:val="000804C8"/>
    <w:rsid w:val="00080D33"/>
    <w:rsid w:val="00080D6A"/>
    <w:rsid w:val="00081847"/>
    <w:rsid w:val="000820C8"/>
    <w:rsid w:val="00083D6F"/>
    <w:rsid w:val="00083DE2"/>
    <w:rsid w:val="00084651"/>
    <w:rsid w:val="00084FA2"/>
    <w:rsid w:val="00085015"/>
    <w:rsid w:val="00085357"/>
    <w:rsid w:val="00087194"/>
    <w:rsid w:val="00087A5B"/>
    <w:rsid w:val="0009207D"/>
    <w:rsid w:val="0009278B"/>
    <w:rsid w:val="000928F3"/>
    <w:rsid w:val="000946D8"/>
    <w:rsid w:val="00094E6B"/>
    <w:rsid w:val="000A0DAA"/>
    <w:rsid w:val="000A1D8A"/>
    <w:rsid w:val="000A3112"/>
    <w:rsid w:val="000A616C"/>
    <w:rsid w:val="000A7ECB"/>
    <w:rsid w:val="000B0074"/>
    <w:rsid w:val="000B0518"/>
    <w:rsid w:val="000B1652"/>
    <w:rsid w:val="000B2A0C"/>
    <w:rsid w:val="000B3231"/>
    <w:rsid w:val="000B523F"/>
    <w:rsid w:val="000B79B2"/>
    <w:rsid w:val="000C0D8E"/>
    <w:rsid w:val="000C155E"/>
    <w:rsid w:val="000C20FA"/>
    <w:rsid w:val="000C25E3"/>
    <w:rsid w:val="000C4BBA"/>
    <w:rsid w:val="000C4C0C"/>
    <w:rsid w:val="000C5A91"/>
    <w:rsid w:val="000C5C1F"/>
    <w:rsid w:val="000C60FA"/>
    <w:rsid w:val="000C6C4C"/>
    <w:rsid w:val="000D060B"/>
    <w:rsid w:val="000D0ACB"/>
    <w:rsid w:val="000D19A8"/>
    <w:rsid w:val="000D39F7"/>
    <w:rsid w:val="000D425D"/>
    <w:rsid w:val="000D4470"/>
    <w:rsid w:val="000D50EE"/>
    <w:rsid w:val="000D5302"/>
    <w:rsid w:val="000D54A4"/>
    <w:rsid w:val="000D612E"/>
    <w:rsid w:val="000D7C51"/>
    <w:rsid w:val="000E02CD"/>
    <w:rsid w:val="000E0CF8"/>
    <w:rsid w:val="000E0D65"/>
    <w:rsid w:val="000E1C9F"/>
    <w:rsid w:val="000E33E1"/>
    <w:rsid w:val="000E4CC7"/>
    <w:rsid w:val="000E549E"/>
    <w:rsid w:val="000E61CA"/>
    <w:rsid w:val="000E636E"/>
    <w:rsid w:val="000E67BA"/>
    <w:rsid w:val="000E6BBC"/>
    <w:rsid w:val="000F0F3E"/>
    <w:rsid w:val="000F2703"/>
    <w:rsid w:val="000F378D"/>
    <w:rsid w:val="000F3B57"/>
    <w:rsid w:val="000F3BAA"/>
    <w:rsid w:val="000F40C7"/>
    <w:rsid w:val="000F5AC8"/>
    <w:rsid w:val="000F659B"/>
    <w:rsid w:val="000F66AA"/>
    <w:rsid w:val="000F7385"/>
    <w:rsid w:val="000F7500"/>
    <w:rsid w:val="000F790C"/>
    <w:rsid w:val="000F7ECA"/>
    <w:rsid w:val="00100694"/>
    <w:rsid w:val="00100BE1"/>
    <w:rsid w:val="001028A3"/>
    <w:rsid w:val="00105205"/>
    <w:rsid w:val="00105E8C"/>
    <w:rsid w:val="00106889"/>
    <w:rsid w:val="00107FAA"/>
    <w:rsid w:val="001108D2"/>
    <w:rsid w:val="001121F0"/>
    <w:rsid w:val="00113750"/>
    <w:rsid w:val="00113FC5"/>
    <w:rsid w:val="00114A89"/>
    <w:rsid w:val="001153B3"/>
    <w:rsid w:val="001158B6"/>
    <w:rsid w:val="0011694A"/>
    <w:rsid w:val="0011732B"/>
    <w:rsid w:val="001174B9"/>
    <w:rsid w:val="00122D26"/>
    <w:rsid w:val="00123314"/>
    <w:rsid w:val="001234DF"/>
    <w:rsid w:val="00125867"/>
    <w:rsid w:val="00127E8F"/>
    <w:rsid w:val="001317E3"/>
    <w:rsid w:val="00132DDA"/>
    <w:rsid w:val="0013531B"/>
    <w:rsid w:val="0014062B"/>
    <w:rsid w:val="00141D51"/>
    <w:rsid w:val="00145093"/>
    <w:rsid w:val="00145E74"/>
    <w:rsid w:val="00146F96"/>
    <w:rsid w:val="00147194"/>
    <w:rsid w:val="00150468"/>
    <w:rsid w:val="0015227A"/>
    <w:rsid w:val="00152805"/>
    <w:rsid w:val="00152A3E"/>
    <w:rsid w:val="00152DE6"/>
    <w:rsid w:val="00154019"/>
    <w:rsid w:val="001547B8"/>
    <w:rsid w:val="00157C8A"/>
    <w:rsid w:val="00160301"/>
    <w:rsid w:val="001607E2"/>
    <w:rsid w:val="00160883"/>
    <w:rsid w:val="0016118C"/>
    <w:rsid w:val="001625C5"/>
    <w:rsid w:val="001629B1"/>
    <w:rsid w:val="0017050E"/>
    <w:rsid w:val="00172729"/>
    <w:rsid w:val="0017381D"/>
    <w:rsid w:val="00173A6F"/>
    <w:rsid w:val="00174B8A"/>
    <w:rsid w:val="00182385"/>
    <w:rsid w:val="00182D9B"/>
    <w:rsid w:val="00183139"/>
    <w:rsid w:val="00184005"/>
    <w:rsid w:val="00185913"/>
    <w:rsid w:val="00185F55"/>
    <w:rsid w:val="001875B8"/>
    <w:rsid w:val="001900A6"/>
    <w:rsid w:val="00190AE6"/>
    <w:rsid w:val="00190D5B"/>
    <w:rsid w:val="00191000"/>
    <w:rsid w:val="0019296A"/>
    <w:rsid w:val="001931F6"/>
    <w:rsid w:val="0019338F"/>
    <w:rsid w:val="00194E2D"/>
    <w:rsid w:val="001956CF"/>
    <w:rsid w:val="00195F7B"/>
    <w:rsid w:val="00196B41"/>
    <w:rsid w:val="00197DAC"/>
    <w:rsid w:val="001A11BF"/>
    <w:rsid w:val="001A1AA8"/>
    <w:rsid w:val="001A2499"/>
    <w:rsid w:val="001A38FE"/>
    <w:rsid w:val="001A3DBB"/>
    <w:rsid w:val="001A4919"/>
    <w:rsid w:val="001A4E3F"/>
    <w:rsid w:val="001A57E3"/>
    <w:rsid w:val="001A60AE"/>
    <w:rsid w:val="001A62EB"/>
    <w:rsid w:val="001A6816"/>
    <w:rsid w:val="001A7770"/>
    <w:rsid w:val="001A77E5"/>
    <w:rsid w:val="001A78CE"/>
    <w:rsid w:val="001A7CEF"/>
    <w:rsid w:val="001B0148"/>
    <w:rsid w:val="001B01C4"/>
    <w:rsid w:val="001B0951"/>
    <w:rsid w:val="001B18F1"/>
    <w:rsid w:val="001B43D7"/>
    <w:rsid w:val="001B49DF"/>
    <w:rsid w:val="001B5323"/>
    <w:rsid w:val="001B598E"/>
    <w:rsid w:val="001B7BC0"/>
    <w:rsid w:val="001C0669"/>
    <w:rsid w:val="001C14F7"/>
    <w:rsid w:val="001C1A4F"/>
    <w:rsid w:val="001C1DA7"/>
    <w:rsid w:val="001C2256"/>
    <w:rsid w:val="001C3CDB"/>
    <w:rsid w:val="001C6F8B"/>
    <w:rsid w:val="001C725E"/>
    <w:rsid w:val="001D1086"/>
    <w:rsid w:val="001D1FC9"/>
    <w:rsid w:val="001D319C"/>
    <w:rsid w:val="001D4E7D"/>
    <w:rsid w:val="001D6074"/>
    <w:rsid w:val="001D665A"/>
    <w:rsid w:val="001D6A3C"/>
    <w:rsid w:val="001E1A4B"/>
    <w:rsid w:val="001E1A87"/>
    <w:rsid w:val="001E2C31"/>
    <w:rsid w:val="001E3817"/>
    <w:rsid w:val="001E41BB"/>
    <w:rsid w:val="001E4EC6"/>
    <w:rsid w:val="001E56C4"/>
    <w:rsid w:val="001E5CBB"/>
    <w:rsid w:val="001E5E54"/>
    <w:rsid w:val="001E64A3"/>
    <w:rsid w:val="001E6673"/>
    <w:rsid w:val="001E67A7"/>
    <w:rsid w:val="001E78AE"/>
    <w:rsid w:val="001F0019"/>
    <w:rsid w:val="001F0541"/>
    <w:rsid w:val="001F1A69"/>
    <w:rsid w:val="001F2338"/>
    <w:rsid w:val="001F298E"/>
    <w:rsid w:val="001F33F9"/>
    <w:rsid w:val="001F3CB5"/>
    <w:rsid w:val="001F5CDE"/>
    <w:rsid w:val="001F5EEA"/>
    <w:rsid w:val="001F69DE"/>
    <w:rsid w:val="001F76F9"/>
    <w:rsid w:val="001F7E1A"/>
    <w:rsid w:val="001F7EE7"/>
    <w:rsid w:val="00201607"/>
    <w:rsid w:val="00201820"/>
    <w:rsid w:val="002025A8"/>
    <w:rsid w:val="00202A08"/>
    <w:rsid w:val="00202C3F"/>
    <w:rsid w:val="002030AF"/>
    <w:rsid w:val="00203B02"/>
    <w:rsid w:val="002047A5"/>
    <w:rsid w:val="00205720"/>
    <w:rsid w:val="002065F1"/>
    <w:rsid w:val="00207473"/>
    <w:rsid w:val="00211B90"/>
    <w:rsid w:val="0021203C"/>
    <w:rsid w:val="0021417A"/>
    <w:rsid w:val="00214A83"/>
    <w:rsid w:val="002151FD"/>
    <w:rsid w:val="00215A9E"/>
    <w:rsid w:val="00215DC9"/>
    <w:rsid w:val="00217559"/>
    <w:rsid w:val="00220B63"/>
    <w:rsid w:val="002215B1"/>
    <w:rsid w:val="002229B7"/>
    <w:rsid w:val="00222ECA"/>
    <w:rsid w:val="002235C0"/>
    <w:rsid w:val="002239EF"/>
    <w:rsid w:val="00224A30"/>
    <w:rsid w:val="00224F2C"/>
    <w:rsid w:val="0022563A"/>
    <w:rsid w:val="00225D79"/>
    <w:rsid w:val="00226511"/>
    <w:rsid w:val="00227983"/>
    <w:rsid w:val="002306D5"/>
    <w:rsid w:val="0023141F"/>
    <w:rsid w:val="002316E3"/>
    <w:rsid w:val="00232797"/>
    <w:rsid w:val="002333FF"/>
    <w:rsid w:val="00234E53"/>
    <w:rsid w:val="0023521B"/>
    <w:rsid w:val="0023578C"/>
    <w:rsid w:val="00236B85"/>
    <w:rsid w:val="00236BC6"/>
    <w:rsid w:val="0023716B"/>
    <w:rsid w:val="00241392"/>
    <w:rsid w:val="00242F65"/>
    <w:rsid w:val="00242FED"/>
    <w:rsid w:val="00243CAC"/>
    <w:rsid w:val="00244A8D"/>
    <w:rsid w:val="002462D2"/>
    <w:rsid w:val="0025028F"/>
    <w:rsid w:val="00251037"/>
    <w:rsid w:val="00251739"/>
    <w:rsid w:val="00251C11"/>
    <w:rsid w:val="00253722"/>
    <w:rsid w:val="00254C48"/>
    <w:rsid w:val="002554A3"/>
    <w:rsid w:val="00255AD9"/>
    <w:rsid w:val="002562A3"/>
    <w:rsid w:val="00257AD7"/>
    <w:rsid w:val="002600D6"/>
    <w:rsid w:val="00260FB4"/>
    <w:rsid w:val="00261571"/>
    <w:rsid w:val="00262477"/>
    <w:rsid w:val="00262AF2"/>
    <w:rsid w:val="0026354B"/>
    <w:rsid w:val="00263662"/>
    <w:rsid w:val="0026369E"/>
    <w:rsid w:val="002656C7"/>
    <w:rsid w:val="00265D27"/>
    <w:rsid w:val="0026607D"/>
    <w:rsid w:val="0027101F"/>
    <w:rsid w:val="002716F9"/>
    <w:rsid w:val="00272C22"/>
    <w:rsid w:val="00275586"/>
    <w:rsid w:val="002764D2"/>
    <w:rsid w:val="00277DF9"/>
    <w:rsid w:val="00280108"/>
    <w:rsid w:val="00280204"/>
    <w:rsid w:val="00280799"/>
    <w:rsid w:val="00280D88"/>
    <w:rsid w:val="002858C8"/>
    <w:rsid w:val="00285CCD"/>
    <w:rsid w:val="0028614A"/>
    <w:rsid w:val="00287AC9"/>
    <w:rsid w:val="002908A0"/>
    <w:rsid w:val="00290CA0"/>
    <w:rsid w:val="00292C33"/>
    <w:rsid w:val="00293440"/>
    <w:rsid w:val="002937B3"/>
    <w:rsid w:val="002955FB"/>
    <w:rsid w:val="00296051"/>
    <w:rsid w:val="00296E1B"/>
    <w:rsid w:val="00297876"/>
    <w:rsid w:val="002A0C43"/>
    <w:rsid w:val="002A5773"/>
    <w:rsid w:val="002A597C"/>
    <w:rsid w:val="002A5EA1"/>
    <w:rsid w:val="002A6483"/>
    <w:rsid w:val="002A7EBF"/>
    <w:rsid w:val="002B0FE4"/>
    <w:rsid w:val="002B12EE"/>
    <w:rsid w:val="002B1589"/>
    <w:rsid w:val="002B19E9"/>
    <w:rsid w:val="002B1CC3"/>
    <w:rsid w:val="002B27B6"/>
    <w:rsid w:val="002B342D"/>
    <w:rsid w:val="002B3580"/>
    <w:rsid w:val="002B3729"/>
    <w:rsid w:val="002B383F"/>
    <w:rsid w:val="002B4D0E"/>
    <w:rsid w:val="002B70CB"/>
    <w:rsid w:val="002B70DA"/>
    <w:rsid w:val="002C0FF7"/>
    <w:rsid w:val="002C2159"/>
    <w:rsid w:val="002C243B"/>
    <w:rsid w:val="002C2D6A"/>
    <w:rsid w:val="002C3161"/>
    <w:rsid w:val="002C51FC"/>
    <w:rsid w:val="002C6E51"/>
    <w:rsid w:val="002D0AFC"/>
    <w:rsid w:val="002D2226"/>
    <w:rsid w:val="002D32E7"/>
    <w:rsid w:val="002D44A9"/>
    <w:rsid w:val="002D6757"/>
    <w:rsid w:val="002E0C11"/>
    <w:rsid w:val="002E32A6"/>
    <w:rsid w:val="002E4608"/>
    <w:rsid w:val="002E4967"/>
    <w:rsid w:val="002E6531"/>
    <w:rsid w:val="002E6CDA"/>
    <w:rsid w:val="002E6F70"/>
    <w:rsid w:val="002E7406"/>
    <w:rsid w:val="002E7468"/>
    <w:rsid w:val="002E7758"/>
    <w:rsid w:val="002F0788"/>
    <w:rsid w:val="002F0CD3"/>
    <w:rsid w:val="002F1AAE"/>
    <w:rsid w:val="002F39EF"/>
    <w:rsid w:val="002F5751"/>
    <w:rsid w:val="002F6801"/>
    <w:rsid w:val="002F7741"/>
    <w:rsid w:val="002F7C09"/>
    <w:rsid w:val="00300A21"/>
    <w:rsid w:val="00300C06"/>
    <w:rsid w:val="0030112B"/>
    <w:rsid w:val="00301ABD"/>
    <w:rsid w:val="003021D7"/>
    <w:rsid w:val="00304521"/>
    <w:rsid w:val="00304691"/>
    <w:rsid w:val="00306CCF"/>
    <w:rsid w:val="00307125"/>
    <w:rsid w:val="003100C1"/>
    <w:rsid w:val="00310C95"/>
    <w:rsid w:val="00311E03"/>
    <w:rsid w:val="003120D5"/>
    <w:rsid w:val="00312250"/>
    <w:rsid w:val="00312D23"/>
    <w:rsid w:val="00312FA7"/>
    <w:rsid w:val="00313147"/>
    <w:rsid w:val="00314B65"/>
    <w:rsid w:val="00316F8A"/>
    <w:rsid w:val="0031778A"/>
    <w:rsid w:val="00320FB6"/>
    <w:rsid w:val="00321ADA"/>
    <w:rsid w:val="00322C99"/>
    <w:rsid w:val="003236B1"/>
    <w:rsid w:val="0032650D"/>
    <w:rsid w:val="00330E16"/>
    <w:rsid w:val="00334B64"/>
    <w:rsid w:val="00334D2B"/>
    <w:rsid w:val="0033602C"/>
    <w:rsid w:val="00337882"/>
    <w:rsid w:val="00337CBD"/>
    <w:rsid w:val="00337D4B"/>
    <w:rsid w:val="00340D7B"/>
    <w:rsid w:val="003423D1"/>
    <w:rsid w:val="00342741"/>
    <w:rsid w:val="00342B64"/>
    <w:rsid w:val="00342DA4"/>
    <w:rsid w:val="0034423C"/>
    <w:rsid w:val="0034482B"/>
    <w:rsid w:val="003448D9"/>
    <w:rsid w:val="003460A7"/>
    <w:rsid w:val="00346200"/>
    <w:rsid w:val="00346543"/>
    <w:rsid w:val="003469D0"/>
    <w:rsid w:val="0035099A"/>
    <w:rsid w:val="003517CE"/>
    <w:rsid w:val="00352446"/>
    <w:rsid w:val="00352A83"/>
    <w:rsid w:val="00352ED1"/>
    <w:rsid w:val="00355226"/>
    <w:rsid w:val="003564B1"/>
    <w:rsid w:val="00357BC8"/>
    <w:rsid w:val="00357E19"/>
    <w:rsid w:val="00357E2F"/>
    <w:rsid w:val="0036115F"/>
    <w:rsid w:val="003616BB"/>
    <w:rsid w:val="00361ECC"/>
    <w:rsid w:val="00362446"/>
    <w:rsid w:val="00362BC0"/>
    <w:rsid w:val="003630C8"/>
    <w:rsid w:val="00363DD4"/>
    <w:rsid w:val="00364B88"/>
    <w:rsid w:val="003652BF"/>
    <w:rsid w:val="00366334"/>
    <w:rsid w:val="0036635B"/>
    <w:rsid w:val="00366F39"/>
    <w:rsid w:val="00367169"/>
    <w:rsid w:val="003701CD"/>
    <w:rsid w:val="00370766"/>
    <w:rsid w:val="00370C90"/>
    <w:rsid w:val="00371C75"/>
    <w:rsid w:val="00373FC6"/>
    <w:rsid w:val="00374B18"/>
    <w:rsid w:val="00376618"/>
    <w:rsid w:val="003776D4"/>
    <w:rsid w:val="003803A7"/>
    <w:rsid w:val="0038095D"/>
    <w:rsid w:val="00381862"/>
    <w:rsid w:val="00382288"/>
    <w:rsid w:val="00382337"/>
    <w:rsid w:val="00385052"/>
    <w:rsid w:val="003851B3"/>
    <w:rsid w:val="00385202"/>
    <w:rsid w:val="00385F2E"/>
    <w:rsid w:val="00390266"/>
    <w:rsid w:val="00392D01"/>
    <w:rsid w:val="0039342F"/>
    <w:rsid w:val="00393B08"/>
    <w:rsid w:val="00393EE7"/>
    <w:rsid w:val="00395995"/>
    <w:rsid w:val="00396F7C"/>
    <w:rsid w:val="00397503"/>
    <w:rsid w:val="00397EDE"/>
    <w:rsid w:val="003A02BD"/>
    <w:rsid w:val="003A03C7"/>
    <w:rsid w:val="003A13C2"/>
    <w:rsid w:val="003A3396"/>
    <w:rsid w:val="003A4BF9"/>
    <w:rsid w:val="003A63A5"/>
    <w:rsid w:val="003A68F3"/>
    <w:rsid w:val="003A760B"/>
    <w:rsid w:val="003A7C85"/>
    <w:rsid w:val="003B0651"/>
    <w:rsid w:val="003B1641"/>
    <w:rsid w:val="003B2753"/>
    <w:rsid w:val="003B5261"/>
    <w:rsid w:val="003B5444"/>
    <w:rsid w:val="003B59B2"/>
    <w:rsid w:val="003B64EE"/>
    <w:rsid w:val="003B74B2"/>
    <w:rsid w:val="003C087A"/>
    <w:rsid w:val="003C0C91"/>
    <w:rsid w:val="003C157F"/>
    <w:rsid w:val="003C1C8E"/>
    <w:rsid w:val="003C3CB0"/>
    <w:rsid w:val="003C40CC"/>
    <w:rsid w:val="003C4758"/>
    <w:rsid w:val="003C6779"/>
    <w:rsid w:val="003C6902"/>
    <w:rsid w:val="003D07AD"/>
    <w:rsid w:val="003D08B4"/>
    <w:rsid w:val="003D0D56"/>
    <w:rsid w:val="003D1C37"/>
    <w:rsid w:val="003D23A0"/>
    <w:rsid w:val="003D2986"/>
    <w:rsid w:val="003D2AA3"/>
    <w:rsid w:val="003D3E38"/>
    <w:rsid w:val="003D5801"/>
    <w:rsid w:val="003D59D0"/>
    <w:rsid w:val="003D682D"/>
    <w:rsid w:val="003D7AF6"/>
    <w:rsid w:val="003E011B"/>
    <w:rsid w:val="003E2E9D"/>
    <w:rsid w:val="003E379A"/>
    <w:rsid w:val="003E4F1B"/>
    <w:rsid w:val="003E62AF"/>
    <w:rsid w:val="003F03C3"/>
    <w:rsid w:val="003F0BFE"/>
    <w:rsid w:val="003F1FF4"/>
    <w:rsid w:val="003F2726"/>
    <w:rsid w:val="003F2D0C"/>
    <w:rsid w:val="003F319A"/>
    <w:rsid w:val="003F4995"/>
    <w:rsid w:val="003F4D24"/>
    <w:rsid w:val="003F502B"/>
    <w:rsid w:val="003F5A46"/>
    <w:rsid w:val="003F5C83"/>
    <w:rsid w:val="003F6074"/>
    <w:rsid w:val="003F71F1"/>
    <w:rsid w:val="00401C37"/>
    <w:rsid w:val="00405E52"/>
    <w:rsid w:val="00406780"/>
    <w:rsid w:val="00406AE8"/>
    <w:rsid w:val="00410B32"/>
    <w:rsid w:val="00412573"/>
    <w:rsid w:val="0041398D"/>
    <w:rsid w:val="00413DC7"/>
    <w:rsid w:val="0041483E"/>
    <w:rsid w:val="00416CEF"/>
    <w:rsid w:val="0041719C"/>
    <w:rsid w:val="00421E60"/>
    <w:rsid w:val="004222D7"/>
    <w:rsid w:val="00422BB7"/>
    <w:rsid w:val="00422F5D"/>
    <w:rsid w:val="00422FEE"/>
    <w:rsid w:val="0042312E"/>
    <w:rsid w:val="004233C4"/>
    <w:rsid w:val="004235CB"/>
    <w:rsid w:val="00424192"/>
    <w:rsid w:val="00424611"/>
    <w:rsid w:val="004252E6"/>
    <w:rsid w:val="0042565B"/>
    <w:rsid w:val="0042697F"/>
    <w:rsid w:val="00427EAA"/>
    <w:rsid w:val="00430FCC"/>
    <w:rsid w:val="0043185E"/>
    <w:rsid w:val="00431F29"/>
    <w:rsid w:val="00434D93"/>
    <w:rsid w:val="00435D4C"/>
    <w:rsid w:val="00440149"/>
    <w:rsid w:val="00440C1D"/>
    <w:rsid w:val="00442860"/>
    <w:rsid w:val="00443CC9"/>
    <w:rsid w:val="0044507A"/>
    <w:rsid w:val="004464A4"/>
    <w:rsid w:val="00447CDF"/>
    <w:rsid w:val="00447FB3"/>
    <w:rsid w:val="00451474"/>
    <w:rsid w:val="0045200B"/>
    <w:rsid w:val="00452B9C"/>
    <w:rsid w:val="00454B8D"/>
    <w:rsid w:val="0045502D"/>
    <w:rsid w:val="0045666B"/>
    <w:rsid w:val="004573EE"/>
    <w:rsid w:val="0046078B"/>
    <w:rsid w:val="004608A5"/>
    <w:rsid w:val="00461E27"/>
    <w:rsid w:val="00462813"/>
    <w:rsid w:val="00462F2A"/>
    <w:rsid w:val="0046331A"/>
    <w:rsid w:val="00463F87"/>
    <w:rsid w:val="004643FE"/>
    <w:rsid w:val="004646D8"/>
    <w:rsid w:val="0047058E"/>
    <w:rsid w:val="00470F56"/>
    <w:rsid w:val="00472671"/>
    <w:rsid w:val="0047277E"/>
    <w:rsid w:val="00472AD4"/>
    <w:rsid w:val="0047355E"/>
    <w:rsid w:val="00473967"/>
    <w:rsid w:val="004739ED"/>
    <w:rsid w:val="00473A5B"/>
    <w:rsid w:val="004743E8"/>
    <w:rsid w:val="004745DE"/>
    <w:rsid w:val="00475BCA"/>
    <w:rsid w:val="004760BA"/>
    <w:rsid w:val="0047699B"/>
    <w:rsid w:val="00477D90"/>
    <w:rsid w:val="00480FCA"/>
    <w:rsid w:val="0048326C"/>
    <w:rsid w:val="00483EB6"/>
    <w:rsid w:val="00484C97"/>
    <w:rsid w:val="00490400"/>
    <w:rsid w:val="004909F4"/>
    <w:rsid w:val="00490DCA"/>
    <w:rsid w:val="00491673"/>
    <w:rsid w:val="00493198"/>
    <w:rsid w:val="00493ABA"/>
    <w:rsid w:val="004940DA"/>
    <w:rsid w:val="00494655"/>
    <w:rsid w:val="0049555F"/>
    <w:rsid w:val="004958F6"/>
    <w:rsid w:val="0049759F"/>
    <w:rsid w:val="00497955"/>
    <w:rsid w:val="004A1A0B"/>
    <w:rsid w:val="004A1F4E"/>
    <w:rsid w:val="004A1FF7"/>
    <w:rsid w:val="004A21BB"/>
    <w:rsid w:val="004A3396"/>
    <w:rsid w:val="004A396B"/>
    <w:rsid w:val="004A568D"/>
    <w:rsid w:val="004A5FC6"/>
    <w:rsid w:val="004A7E99"/>
    <w:rsid w:val="004B1CFD"/>
    <w:rsid w:val="004B3175"/>
    <w:rsid w:val="004B4428"/>
    <w:rsid w:val="004B5465"/>
    <w:rsid w:val="004B5C3E"/>
    <w:rsid w:val="004C02C7"/>
    <w:rsid w:val="004C32C0"/>
    <w:rsid w:val="004C458E"/>
    <w:rsid w:val="004C582D"/>
    <w:rsid w:val="004C58DD"/>
    <w:rsid w:val="004C58FF"/>
    <w:rsid w:val="004C5D97"/>
    <w:rsid w:val="004C63AF"/>
    <w:rsid w:val="004C66E4"/>
    <w:rsid w:val="004D0D07"/>
    <w:rsid w:val="004D14E6"/>
    <w:rsid w:val="004D2645"/>
    <w:rsid w:val="004D2E7D"/>
    <w:rsid w:val="004D386C"/>
    <w:rsid w:val="004D3C65"/>
    <w:rsid w:val="004D43C8"/>
    <w:rsid w:val="004D581A"/>
    <w:rsid w:val="004D6472"/>
    <w:rsid w:val="004D679D"/>
    <w:rsid w:val="004D7C1C"/>
    <w:rsid w:val="004D7F1C"/>
    <w:rsid w:val="004E208F"/>
    <w:rsid w:val="004E24D9"/>
    <w:rsid w:val="004E42C8"/>
    <w:rsid w:val="004E523B"/>
    <w:rsid w:val="004E67F2"/>
    <w:rsid w:val="004E7087"/>
    <w:rsid w:val="004E723E"/>
    <w:rsid w:val="004E7434"/>
    <w:rsid w:val="004E794B"/>
    <w:rsid w:val="004F02EE"/>
    <w:rsid w:val="004F0ADD"/>
    <w:rsid w:val="004F0CFF"/>
    <w:rsid w:val="004F1292"/>
    <w:rsid w:val="004F19FD"/>
    <w:rsid w:val="004F1F76"/>
    <w:rsid w:val="004F2420"/>
    <w:rsid w:val="004F2C48"/>
    <w:rsid w:val="004F30EA"/>
    <w:rsid w:val="004F4AC5"/>
    <w:rsid w:val="004F4C1F"/>
    <w:rsid w:val="004F5549"/>
    <w:rsid w:val="004F5B61"/>
    <w:rsid w:val="004F650E"/>
    <w:rsid w:val="004F7CB6"/>
    <w:rsid w:val="005021CF"/>
    <w:rsid w:val="00503798"/>
    <w:rsid w:val="00506957"/>
    <w:rsid w:val="00507390"/>
    <w:rsid w:val="00511AC9"/>
    <w:rsid w:val="0051285C"/>
    <w:rsid w:val="0051395C"/>
    <w:rsid w:val="00513D34"/>
    <w:rsid w:val="00516531"/>
    <w:rsid w:val="005225FB"/>
    <w:rsid w:val="00522970"/>
    <w:rsid w:val="00522BA5"/>
    <w:rsid w:val="0052396E"/>
    <w:rsid w:val="00524A3E"/>
    <w:rsid w:val="00525D19"/>
    <w:rsid w:val="0052684B"/>
    <w:rsid w:val="00527904"/>
    <w:rsid w:val="00531A43"/>
    <w:rsid w:val="005322A8"/>
    <w:rsid w:val="0053288C"/>
    <w:rsid w:val="00534161"/>
    <w:rsid w:val="005347E7"/>
    <w:rsid w:val="00536B25"/>
    <w:rsid w:val="00536C2B"/>
    <w:rsid w:val="005428B6"/>
    <w:rsid w:val="005429EF"/>
    <w:rsid w:val="0054557F"/>
    <w:rsid w:val="00550A82"/>
    <w:rsid w:val="00551519"/>
    <w:rsid w:val="005523DA"/>
    <w:rsid w:val="00554AD0"/>
    <w:rsid w:val="00555578"/>
    <w:rsid w:val="00556B1A"/>
    <w:rsid w:val="00556B26"/>
    <w:rsid w:val="00556B27"/>
    <w:rsid w:val="0055726C"/>
    <w:rsid w:val="005573C8"/>
    <w:rsid w:val="0056057D"/>
    <w:rsid w:val="00560887"/>
    <w:rsid w:val="00560E7A"/>
    <w:rsid w:val="00561B62"/>
    <w:rsid w:val="00564B69"/>
    <w:rsid w:val="00564F56"/>
    <w:rsid w:val="005650F6"/>
    <w:rsid w:val="00566E43"/>
    <w:rsid w:val="005673B6"/>
    <w:rsid w:val="00570E9F"/>
    <w:rsid w:val="0057192C"/>
    <w:rsid w:val="005724FE"/>
    <w:rsid w:val="00573483"/>
    <w:rsid w:val="0057364C"/>
    <w:rsid w:val="005755D1"/>
    <w:rsid w:val="00575EB9"/>
    <w:rsid w:val="00576F12"/>
    <w:rsid w:val="00577804"/>
    <w:rsid w:val="00577A50"/>
    <w:rsid w:val="00577F8C"/>
    <w:rsid w:val="0058031A"/>
    <w:rsid w:val="00581F69"/>
    <w:rsid w:val="00582E9E"/>
    <w:rsid w:val="00583147"/>
    <w:rsid w:val="005857FF"/>
    <w:rsid w:val="00585F12"/>
    <w:rsid w:val="00586006"/>
    <w:rsid w:val="0058676E"/>
    <w:rsid w:val="00586BB7"/>
    <w:rsid w:val="0058720B"/>
    <w:rsid w:val="0059029D"/>
    <w:rsid w:val="005911E5"/>
    <w:rsid w:val="005917F8"/>
    <w:rsid w:val="00593EE6"/>
    <w:rsid w:val="00594A07"/>
    <w:rsid w:val="00594EEB"/>
    <w:rsid w:val="00595482"/>
    <w:rsid w:val="0059717A"/>
    <w:rsid w:val="005A1192"/>
    <w:rsid w:val="005A4054"/>
    <w:rsid w:val="005A417D"/>
    <w:rsid w:val="005A4278"/>
    <w:rsid w:val="005A62CC"/>
    <w:rsid w:val="005A7C87"/>
    <w:rsid w:val="005B30A8"/>
    <w:rsid w:val="005B30F5"/>
    <w:rsid w:val="005B39A3"/>
    <w:rsid w:val="005B4226"/>
    <w:rsid w:val="005B50C4"/>
    <w:rsid w:val="005B56BA"/>
    <w:rsid w:val="005B59D5"/>
    <w:rsid w:val="005B656C"/>
    <w:rsid w:val="005B71C4"/>
    <w:rsid w:val="005C00A8"/>
    <w:rsid w:val="005C0773"/>
    <w:rsid w:val="005C138A"/>
    <w:rsid w:val="005C567B"/>
    <w:rsid w:val="005C57A3"/>
    <w:rsid w:val="005C7F7B"/>
    <w:rsid w:val="005D0313"/>
    <w:rsid w:val="005D05ED"/>
    <w:rsid w:val="005D3660"/>
    <w:rsid w:val="005D3D67"/>
    <w:rsid w:val="005D6010"/>
    <w:rsid w:val="005E1730"/>
    <w:rsid w:val="005E193B"/>
    <w:rsid w:val="005E1C85"/>
    <w:rsid w:val="005E1E7B"/>
    <w:rsid w:val="005E41EB"/>
    <w:rsid w:val="005F10DC"/>
    <w:rsid w:val="005F1FAD"/>
    <w:rsid w:val="005F3464"/>
    <w:rsid w:val="005F569D"/>
    <w:rsid w:val="005F6F48"/>
    <w:rsid w:val="005F764A"/>
    <w:rsid w:val="005F778B"/>
    <w:rsid w:val="00602235"/>
    <w:rsid w:val="006043DD"/>
    <w:rsid w:val="00604479"/>
    <w:rsid w:val="00604654"/>
    <w:rsid w:val="00604A46"/>
    <w:rsid w:val="00607610"/>
    <w:rsid w:val="00607C7A"/>
    <w:rsid w:val="00610D14"/>
    <w:rsid w:val="00613C09"/>
    <w:rsid w:val="00614B75"/>
    <w:rsid w:val="00615752"/>
    <w:rsid w:val="00615849"/>
    <w:rsid w:val="00615B7A"/>
    <w:rsid w:val="0061671E"/>
    <w:rsid w:val="006169B9"/>
    <w:rsid w:val="00617148"/>
    <w:rsid w:val="006202E0"/>
    <w:rsid w:val="006207D4"/>
    <w:rsid w:val="00620CB1"/>
    <w:rsid w:val="0062117F"/>
    <w:rsid w:val="00622768"/>
    <w:rsid w:val="00622AAA"/>
    <w:rsid w:val="0062518C"/>
    <w:rsid w:val="00625A8E"/>
    <w:rsid w:val="00626828"/>
    <w:rsid w:val="00626EE4"/>
    <w:rsid w:val="00626FF7"/>
    <w:rsid w:val="0063028A"/>
    <w:rsid w:val="0063094D"/>
    <w:rsid w:val="00630A48"/>
    <w:rsid w:val="00631608"/>
    <w:rsid w:val="006324C2"/>
    <w:rsid w:val="00632B86"/>
    <w:rsid w:val="0063312D"/>
    <w:rsid w:val="00635DCB"/>
    <w:rsid w:val="006379A6"/>
    <w:rsid w:val="00641448"/>
    <w:rsid w:val="00641DC3"/>
    <w:rsid w:val="00643BE6"/>
    <w:rsid w:val="00643CCC"/>
    <w:rsid w:val="0065090C"/>
    <w:rsid w:val="00650C61"/>
    <w:rsid w:val="0065234A"/>
    <w:rsid w:val="00652B02"/>
    <w:rsid w:val="00652C23"/>
    <w:rsid w:val="00652F5C"/>
    <w:rsid w:val="00654E4E"/>
    <w:rsid w:val="00656DDB"/>
    <w:rsid w:val="00657D9C"/>
    <w:rsid w:val="006616B0"/>
    <w:rsid w:val="00661BC6"/>
    <w:rsid w:val="00662EE9"/>
    <w:rsid w:val="00664061"/>
    <w:rsid w:val="006648DD"/>
    <w:rsid w:val="00665558"/>
    <w:rsid w:val="00665EC9"/>
    <w:rsid w:val="00666894"/>
    <w:rsid w:val="00667224"/>
    <w:rsid w:val="00671902"/>
    <w:rsid w:val="00672045"/>
    <w:rsid w:val="00672C60"/>
    <w:rsid w:val="00672EAD"/>
    <w:rsid w:val="00674F24"/>
    <w:rsid w:val="0068163A"/>
    <w:rsid w:val="006818F3"/>
    <w:rsid w:val="00682A67"/>
    <w:rsid w:val="00682AD3"/>
    <w:rsid w:val="00682CA0"/>
    <w:rsid w:val="006862DD"/>
    <w:rsid w:val="00690221"/>
    <w:rsid w:val="00691B89"/>
    <w:rsid w:val="00692C73"/>
    <w:rsid w:val="00692F5C"/>
    <w:rsid w:val="00693A07"/>
    <w:rsid w:val="00693F52"/>
    <w:rsid w:val="00694195"/>
    <w:rsid w:val="00694668"/>
    <w:rsid w:val="0069504B"/>
    <w:rsid w:val="00695368"/>
    <w:rsid w:val="00696F49"/>
    <w:rsid w:val="00697EF0"/>
    <w:rsid w:val="006A0727"/>
    <w:rsid w:val="006A0B10"/>
    <w:rsid w:val="006A1400"/>
    <w:rsid w:val="006A1952"/>
    <w:rsid w:val="006A60ED"/>
    <w:rsid w:val="006A67F8"/>
    <w:rsid w:val="006A726F"/>
    <w:rsid w:val="006B025B"/>
    <w:rsid w:val="006B0D49"/>
    <w:rsid w:val="006B302B"/>
    <w:rsid w:val="006B36A3"/>
    <w:rsid w:val="006B7D4D"/>
    <w:rsid w:val="006B7F51"/>
    <w:rsid w:val="006C1C6C"/>
    <w:rsid w:val="006C4D2D"/>
    <w:rsid w:val="006C5B6F"/>
    <w:rsid w:val="006C5D53"/>
    <w:rsid w:val="006C5F12"/>
    <w:rsid w:val="006C7983"/>
    <w:rsid w:val="006D062A"/>
    <w:rsid w:val="006D10D4"/>
    <w:rsid w:val="006D15CE"/>
    <w:rsid w:val="006D3280"/>
    <w:rsid w:val="006D35E6"/>
    <w:rsid w:val="006D44C4"/>
    <w:rsid w:val="006D5621"/>
    <w:rsid w:val="006D623F"/>
    <w:rsid w:val="006D6AAD"/>
    <w:rsid w:val="006D7025"/>
    <w:rsid w:val="006D7E5A"/>
    <w:rsid w:val="006E27ED"/>
    <w:rsid w:val="006E2B53"/>
    <w:rsid w:val="006E2CA1"/>
    <w:rsid w:val="006E4BB2"/>
    <w:rsid w:val="006E4FBD"/>
    <w:rsid w:val="006E675A"/>
    <w:rsid w:val="006E6F89"/>
    <w:rsid w:val="006E7032"/>
    <w:rsid w:val="006E72C8"/>
    <w:rsid w:val="006E79CE"/>
    <w:rsid w:val="006F0CA0"/>
    <w:rsid w:val="006F16CF"/>
    <w:rsid w:val="006F248F"/>
    <w:rsid w:val="006F3271"/>
    <w:rsid w:val="006F73E7"/>
    <w:rsid w:val="006F74BF"/>
    <w:rsid w:val="006F7B49"/>
    <w:rsid w:val="006F7B66"/>
    <w:rsid w:val="006F7BBE"/>
    <w:rsid w:val="007009ED"/>
    <w:rsid w:val="00701557"/>
    <w:rsid w:val="00703A8A"/>
    <w:rsid w:val="0070404E"/>
    <w:rsid w:val="007045E9"/>
    <w:rsid w:val="00704827"/>
    <w:rsid w:val="00704B78"/>
    <w:rsid w:val="00705290"/>
    <w:rsid w:val="007066E8"/>
    <w:rsid w:val="007109AF"/>
    <w:rsid w:val="0071125F"/>
    <w:rsid w:val="00711994"/>
    <w:rsid w:val="00711B37"/>
    <w:rsid w:val="007121AB"/>
    <w:rsid w:val="00713947"/>
    <w:rsid w:val="007158C1"/>
    <w:rsid w:val="00716CA0"/>
    <w:rsid w:val="0071725E"/>
    <w:rsid w:val="00717A44"/>
    <w:rsid w:val="00722407"/>
    <w:rsid w:val="00723C77"/>
    <w:rsid w:val="007248B1"/>
    <w:rsid w:val="00725A30"/>
    <w:rsid w:val="00725F20"/>
    <w:rsid w:val="0072721F"/>
    <w:rsid w:val="00727523"/>
    <w:rsid w:val="007331BB"/>
    <w:rsid w:val="00733B93"/>
    <w:rsid w:val="00734686"/>
    <w:rsid w:val="00734817"/>
    <w:rsid w:val="007350BF"/>
    <w:rsid w:val="007353C8"/>
    <w:rsid w:val="00735E11"/>
    <w:rsid w:val="00736AC1"/>
    <w:rsid w:val="00736B33"/>
    <w:rsid w:val="00736D0A"/>
    <w:rsid w:val="00743782"/>
    <w:rsid w:val="00744FCF"/>
    <w:rsid w:val="00745417"/>
    <w:rsid w:val="00745DD6"/>
    <w:rsid w:val="0075027B"/>
    <w:rsid w:val="00751E48"/>
    <w:rsid w:val="0075290A"/>
    <w:rsid w:val="00753CB6"/>
    <w:rsid w:val="00753DAA"/>
    <w:rsid w:val="0075589F"/>
    <w:rsid w:val="0075637A"/>
    <w:rsid w:val="007572C8"/>
    <w:rsid w:val="00757B17"/>
    <w:rsid w:val="00757F66"/>
    <w:rsid w:val="007612BC"/>
    <w:rsid w:val="00762F99"/>
    <w:rsid w:val="00763C01"/>
    <w:rsid w:val="0076528C"/>
    <w:rsid w:val="00767FBF"/>
    <w:rsid w:val="007705ED"/>
    <w:rsid w:val="00770A03"/>
    <w:rsid w:val="00770DEE"/>
    <w:rsid w:val="00771237"/>
    <w:rsid w:val="007713BA"/>
    <w:rsid w:val="00772493"/>
    <w:rsid w:val="0077683B"/>
    <w:rsid w:val="00777F14"/>
    <w:rsid w:val="00781259"/>
    <w:rsid w:val="007838A8"/>
    <w:rsid w:val="00783C83"/>
    <w:rsid w:val="00784618"/>
    <w:rsid w:val="00785344"/>
    <w:rsid w:val="00785677"/>
    <w:rsid w:val="00785DC3"/>
    <w:rsid w:val="0078667E"/>
    <w:rsid w:val="00787970"/>
    <w:rsid w:val="00790775"/>
    <w:rsid w:val="00790895"/>
    <w:rsid w:val="00790B1B"/>
    <w:rsid w:val="00791956"/>
    <w:rsid w:val="00792688"/>
    <w:rsid w:val="00792CA6"/>
    <w:rsid w:val="00793F26"/>
    <w:rsid w:val="00794A30"/>
    <w:rsid w:val="00794E7B"/>
    <w:rsid w:val="0079505D"/>
    <w:rsid w:val="00796818"/>
    <w:rsid w:val="00796F0E"/>
    <w:rsid w:val="007A35D6"/>
    <w:rsid w:val="007A3FF9"/>
    <w:rsid w:val="007A56BE"/>
    <w:rsid w:val="007A673B"/>
    <w:rsid w:val="007A6A3D"/>
    <w:rsid w:val="007A7118"/>
    <w:rsid w:val="007A7272"/>
    <w:rsid w:val="007A7499"/>
    <w:rsid w:val="007B0F44"/>
    <w:rsid w:val="007B1583"/>
    <w:rsid w:val="007B1A55"/>
    <w:rsid w:val="007B1B29"/>
    <w:rsid w:val="007B3E48"/>
    <w:rsid w:val="007B5794"/>
    <w:rsid w:val="007B5DF7"/>
    <w:rsid w:val="007B5E3E"/>
    <w:rsid w:val="007B6247"/>
    <w:rsid w:val="007C1362"/>
    <w:rsid w:val="007C19ED"/>
    <w:rsid w:val="007C2038"/>
    <w:rsid w:val="007C315D"/>
    <w:rsid w:val="007C47EF"/>
    <w:rsid w:val="007C5234"/>
    <w:rsid w:val="007C5A77"/>
    <w:rsid w:val="007C5AE0"/>
    <w:rsid w:val="007C7C36"/>
    <w:rsid w:val="007C7E2B"/>
    <w:rsid w:val="007D0101"/>
    <w:rsid w:val="007D01A2"/>
    <w:rsid w:val="007D1CCF"/>
    <w:rsid w:val="007D2524"/>
    <w:rsid w:val="007D2DE9"/>
    <w:rsid w:val="007D507D"/>
    <w:rsid w:val="007D51B4"/>
    <w:rsid w:val="007D77BD"/>
    <w:rsid w:val="007E0447"/>
    <w:rsid w:val="007E0FF1"/>
    <w:rsid w:val="007E1A1F"/>
    <w:rsid w:val="007E29C1"/>
    <w:rsid w:val="007E3882"/>
    <w:rsid w:val="007F178A"/>
    <w:rsid w:val="007F2D81"/>
    <w:rsid w:val="007F3F15"/>
    <w:rsid w:val="007F578F"/>
    <w:rsid w:val="007F5C40"/>
    <w:rsid w:val="00802C62"/>
    <w:rsid w:val="00803211"/>
    <w:rsid w:val="00804E7C"/>
    <w:rsid w:val="00805641"/>
    <w:rsid w:val="00805804"/>
    <w:rsid w:val="0081160E"/>
    <w:rsid w:val="00811EB6"/>
    <w:rsid w:val="0081219E"/>
    <w:rsid w:val="00812650"/>
    <w:rsid w:val="008130C2"/>
    <w:rsid w:val="008136DF"/>
    <w:rsid w:val="00813ECF"/>
    <w:rsid w:val="0081419D"/>
    <w:rsid w:val="00817EF8"/>
    <w:rsid w:val="00821B85"/>
    <w:rsid w:val="008279B4"/>
    <w:rsid w:val="00827E49"/>
    <w:rsid w:val="00830B32"/>
    <w:rsid w:val="0083272F"/>
    <w:rsid w:val="00832C4D"/>
    <w:rsid w:val="008331DA"/>
    <w:rsid w:val="008338F5"/>
    <w:rsid w:val="008352A7"/>
    <w:rsid w:val="00835C0B"/>
    <w:rsid w:val="008361D5"/>
    <w:rsid w:val="00837685"/>
    <w:rsid w:val="00840DE2"/>
    <w:rsid w:val="00841FE0"/>
    <w:rsid w:val="008432F8"/>
    <w:rsid w:val="00844230"/>
    <w:rsid w:val="00844B51"/>
    <w:rsid w:val="008459CA"/>
    <w:rsid w:val="0084698E"/>
    <w:rsid w:val="00846D4E"/>
    <w:rsid w:val="00846F65"/>
    <w:rsid w:val="00847C74"/>
    <w:rsid w:val="008503DF"/>
    <w:rsid w:val="00850634"/>
    <w:rsid w:val="00851ADA"/>
    <w:rsid w:val="0085312C"/>
    <w:rsid w:val="0085372D"/>
    <w:rsid w:val="008563F2"/>
    <w:rsid w:val="00856551"/>
    <w:rsid w:val="00857679"/>
    <w:rsid w:val="00857E3F"/>
    <w:rsid w:val="008607C4"/>
    <w:rsid w:val="00860E61"/>
    <w:rsid w:val="00861CBF"/>
    <w:rsid w:val="00861E1C"/>
    <w:rsid w:val="00862DC4"/>
    <w:rsid w:val="00862F4A"/>
    <w:rsid w:val="00864302"/>
    <w:rsid w:val="00864938"/>
    <w:rsid w:val="00865B75"/>
    <w:rsid w:val="00865E26"/>
    <w:rsid w:val="008669CE"/>
    <w:rsid w:val="00866F35"/>
    <w:rsid w:val="00867B14"/>
    <w:rsid w:val="00871618"/>
    <w:rsid w:val="00871B88"/>
    <w:rsid w:val="0087390E"/>
    <w:rsid w:val="00874752"/>
    <w:rsid w:val="0088016F"/>
    <w:rsid w:val="00882BAD"/>
    <w:rsid w:val="008906FB"/>
    <w:rsid w:val="00891A52"/>
    <w:rsid w:val="008935D5"/>
    <w:rsid w:val="00893F12"/>
    <w:rsid w:val="0089463C"/>
    <w:rsid w:val="00896633"/>
    <w:rsid w:val="00896B9F"/>
    <w:rsid w:val="00896EE1"/>
    <w:rsid w:val="0089718F"/>
    <w:rsid w:val="008A05AB"/>
    <w:rsid w:val="008A2514"/>
    <w:rsid w:val="008A4201"/>
    <w:rsid w:val="008A47E9"/>
    <w:rsid w:val="008A64D9"/>
    <w:rsid w:val="008A6CE9"/>
    <w:rsid w:val="008A7A12"/>
    <w:rsid w:val="008B129D"/>
    <w:rsid w:val="008B51B6"/>
    <w:rsid w:val="008B6E1D"/>
    <w:rsid w:val="008B797B"/>
    <w:rsid w:val="008C11A7"/>
    <w:rsid w:val="008C3A1D"/>
    <w:rsid w:val="008C4370"/>
    <w:rsid w:val="008C4372"/>
    <w:rsid w:val="008C4FE0"/>
    <w:rsid w:val="008C55B2"/>
    <w:rsid w:val="008C687A"/>
    <w:rsid w:val="008C6CAE"/>
    <w:rsid w:val="008C7284"/>
    <w:rsid w:val="008C782D"/>
    <w:rsid w:val="008D1240"/>
    <w:rsid w:val="008D175F"/>
    <w:rsid w:val="008D2E39"/>
    <w:rsid w:val="008D471B"/>
    <w:rsid w:val="008D4778"/>
    <w:rsid w:val="008D4D42"/>
    <w:rsid w:val="008D549D"/>
    <w:rsid w:val="008D5660"/>
    <w:rsid w:val="008D5B70"/>
    <w:rsid w:val="008D6233"/>
    <w:rsid w:val="008D7596"/>
    <w:rsid w:val="008D7D50"/>
    <w:rsid w:val="008D7EE9"/>
    <w:rsid w:val="008E2E4C"/>
    <w:rsid w:val="008E36C1"/>
    <w:rsid w:val="008E436F"/>
    <w:rsid w:val="008E4AB1"/>
    <w:rsid w:val="008E55CF"/>
    <w:rsid w:val="008E665A"/>
    <w:rsid w:val="008E7149"/>
    <w:rsid w:val="008E71B8"/>
    <w:rsid w:val="008E7773"/>
    <w:rsid w:val="008F195B"/>
    <w:rsid w:val="008F2A30"/>
    <w:rsid w:val="008F2C1E"/>
    <w:rsid w:val="008F2F27"/>
    <w:rsid w:val="008F3B8C"/>
    <w:rsid w:val="008F4913"/>
    <w:rsid w:val="008F51F2"/>
    <w:rsid w:val="008F76D5"/>
    <w:rsid w:val="00900CDF"/>
    <w:rsid w:val="0090206E"/>
    <w:rsid w:val="00902F28"/>
    <w:rsid w:val="00903AC5"/>
    <w:rsid w:val="00903DED"/>
    <w:rsid w:val="00904718"/>
    <w:rsid w:val="0090486E"/>
    <w:rsid w:val="00905102"/>
    <w:rsid w:val="009056E8"/>
    <w:rsid w:val="00905ACF"/>
    <w:rsid w:val="0090620A"/>
    <w:rsid w:val="00906739"/>
    <w:rsid w:val="00906F5C"/>
    <w:rsid w:val="00907006"/>
    <w:rsid w:val="00907104"/>
    <w:rsid w:val="00907CE9"/>
    <w:rsid w:val="00907FBE"/>
    <w:rsid w:val="0091147D"/>
    <w:rsid w:val="009115E8"/>
    <w:rsid w:val="00911637"/>
    <w:rsid w:val="0091266D"/>
    <w:rsid w:val="0091290A"/>
    <w:rsid w:val="00912BC8"/>
    <w:rsid w:val="009139C1"/>
    <w:rsid w:val="00915861"/>
    <w:rsid w:val="0091647C"/>
    <w:rsid w:val="00916C05"/>
    <w:rsid w:val="009178D5"/>
    <w:rsid w:val="00921C67"/>
    <w:rsid w:val="0092249D"/>
    <w:rsid w:val="0092275B"/>
    <w:rsid w:val="00922BDE"/>
    <w:rsid w:val="0092441B"/>
    <w:rsid w:val="00925D9C"/>
    <w:rsid w:val="00925DFE"/>
    <w:rsid w:val="0093042B"/>
    <w:rsid w:val="00932107"/>
    <w:rsid w:val="00932EE1"/>
    <w:rsid w:val="00934E9A"/>
    <w:rsid w:val="00935518"/>
    <w:rsid w:val="00936584"/>
    <w:rsid w:val="0094062F"/>
    <w:rsid w:val="00940B8D"/>
    <w:rsid w:val="00941037"/>
    <w:rsid w:val="009416E1"/>
    <w:rsid w:val="00941A4D"/>
    <w:rsid w:val="00941C21"/>
    <w:rsid w:val="00941F30"/>
    <w:rsid w:val="009420DD"/>
    <w:rsid w:val="00942DA5"/>
    <w:rsid w:val="00943E7E"/>
    <w:rsid w:val="00944E87"/>
    <w:rsid w:val="00944EF5"/>
    <w:rsid w:val="009455B5"/>
    <w:rsid w:val="00947661"/>
    <w:rsid w:val="00951A8B"/>
    <w:rsid w:val="00952CC1"/>
    <w:rsid w:val="009534F8"/>
    <w:rsid w:val="009535EF"/>
    <w:rsid w:val="00953F71"/>
    <w:rsid w:val="00960AA6"/>
    <w:rsid w:val="00961BC7"/>
    <w:rsid w:val="00961F43"/>
    <w:rsid w:val="009626D1"/>
    <w:rsid w:val="0096287C"/>
    <w:rsid w:val="00962D43"/>
    <w:rsid w:val="00963056"/>
    <w:rsid w:val="009654EE"/>
    <w:rsid w:val="00965AF0"/>
    <w:rsid w:val="0096696C"/>
    <w:rsid w:val="00966D34"/>
    <w:rsid w:val="009674E3"/>
    <w:rsid w:val="00971C5B"/>
    <w:rsid w:val="009721CC"/>
    <w:rsid w:val="00973313"/>
    <w:rsid w:val="00973822"/>
    <w:rsid w:val="009745BA"/>
    <w:rsid w:val="00974F25"/>
    <w:rsid w:val="00977082"/>
    <w:rsid w:val="00980C12"/>
    <w:rsid w:val="00980EDA"/>
    <w:rsid w:val="00982758"/>
    <w:rsid w:val="0098393B"/>
    <w:rsid w:val="00983F9C"/>
    <w:rsid w:val="009846CB"/>
    <w:rsid w:val="00984EEC"/>
    <w:rsid w:val="009866DF"/>
    <w:rsid w:val="00986985"/>
    <w:rsid w:val="009911C1"/>
    <w:rsid w:val="009916B2"/>
    <w:rsid w:val="00991801"/>
    <w:rsid w:val="00993756"/>
    <w:rsid w:val="009A03BC"/>
    <w:rsid w:val="009A0D82"/>
    <w:rsid w:val="009A0FDE"/>
    <w:rsid w:val="009A5598"/>
    <w:rsid w:val="009A59D7"/>
    <w:rsid w:val="009A5A42"/>
    <w:rsid w:val="009A6510"/>
    <w:rsid w:val="009A6B03"/>
    <w:rsid w:val="009A6C5A"/>
    <w:rsid w:val="009B0546"/>
    <w:rsid w:val="009B0FD3"/>
    <w:rsid w:val="009B1773"/>
    <w:rsid w:val="009B273A"/>
    <w:rsid w:val="009B2E01"/>
    <w:rsid w:val="009B3AD8"/>
    <w:rsid w:val="009B4FF4"/>
    <w:rsid w:val="009B637C"/>
    <w:rsid w:val="009B64A1"/>
    <w:rsid w:val="009B6AD2"/>
    <w:rsid w:val="009B6F08"/>
    <w:rsid w:val="009B75CA"/>
    <w:rsid w:val="009C06DB"/>
    <w:rsid w:val="009C0FA3"/>
    <w:rsid w:val="009C0FB3"/>
    <w:rsid w:val="009C588C"/>
    <w:rsid w:val="009C695C"/>
    <w:rsid w:val="009C72A0"/>
    <w:rsid w:val="009D2C28"/>
    <w:rsid w:val="009D411B"/>
    <w:rsid w:val="009D4854"/>
    <w:rsid w:val="009D64CB"/>
    <w:rsid w:val="009D6B88"/>
    <w:rsid w:val="009D73AE"/>
    <w:rsid w:val="009D78AC"/>
    <w:rsid w:val="009D7F17"/>
    <w:rsid w:val="009E22A3"/>
    <w:rsid w:val="009E458C"/>
    <w:rsid w:val="009E48AE"/>
    <w:rsid w:val="009E4D27"/>
    <w:rsid w:val="009E5021"/>
    <w:rsid w:val="009E51A3"/>
    <w:rsid w:val="009E5653"/>
    <w:rsid w:val="009E576B"/>
    <w:rsid w:val="009F0C85"/>
    <w:rsid w:val="009F3BB3"/>
    <w:rsid w:val="009F6B7D"/>
    <w:rsid w:val="009F6EC8"/>
    <w:rsid w:val="00A00C09"/>
    <w:rsid w:val="00A0150F"/>
    <w:rsid w:val="00A0247B"/>
    <w:rsid w:val="00A03E42"/>
    <w:rsid w:val="00A04F3C"/>
    <w:rsid w:val="00A055E2"/>
    <w:rsid w:val="00A06410"/>
    <w:rsid w:val="00A064A1"/>
    <w:rsid w:val="00A06FF2"/>
    <w:rsid w:val="00A07B5C"/>
    <w:rsid w:val="00A07F4E"/>
    <w:rsid w:val="00A10D96"/>
    <w:rsid w:val="00A113B2"/>
    <w:rsid w:val="00A12154"/>
    <w:rsid w:val="00A14D1F"/>
    <w:rsid w:val="00A1571D"/>
    <w:rsid w:val="00A15A60"/>
    <w:rsid w:val="00A16272"/>
    <w:rsid w:val="00A1649C"/>
    <w:rsid w:val="00A168DB"/>
    <w:rsid w:val="00A2007C"/>
    <w:rsid w:val="00A20D0F"/>
    <w:rsid w:val="00A21F62"/>
    <w:rsid w:val="00A220BA"/>
    <w:rsid w:val="00A23D6F"/>
    <w:rsid w:val="00A24601"/>
    <w:rsid w:val="00A25216"/>
    <w:rsid w:val="00A25FBA"/>
    <w:rsid w:val="00A263B0"/>
    <w:rsid w:val="00A27572"/>
    <w:rsid w:val="00A30731"/>
    <w:rsid w:val="00A30C4D"/>
    <w:rsid w:val="00A34C35"/>
    <w:rsid w:val="00A35E62"/>
    <w:rsid w:val="00A36662"/>
    <w:rsid w:val="00A3666C"/>
    <w:rsid w:val="00A367EF"/>
    <w:rsid w:val="00A36874"/>
    <w:rsid w:val="00A36D84"/>
    <w:rsid w:val="00A41D60"/>
    <w:rsid w:val="00A433F6"/>
    <w:rsid w:val="00A448CE"/>
    <w:rsid w:val="00A449EF"/>
    <w:rsid w:val="00A4635F"/>
    <w:rsid w:val="00A47286"/>
    <w:rsid w:val="00A513B7"/>
    <w:rsid w:val="00A51763"/>
    <w:rsid w:val="00A51800"/>
    <w:rsid w:val="00A5323F"/>
    <w:rsid w:val="00A53A77"/>
    <w:rsid w:val="00A54DD1"/>
    <w:rsid w:val="00A55E38"/>
    <w:rsid w:val="00A56F76"/>
    <w:rsid w:val="00A57A82"/>
    <w:rsid w:val="00A57B65"/>
    <w:rsid w:val="00A602D1"/>
    <w:rsid w:val="00A60545"/>
    <w:rsid w:val="00A637B9"/>
    <w:rsid w:val="00A64332"/>
    <w:rsid w:val="00A64F63"/>
    <w:rsid w:val="00A65357"/>
    <w:rsid w:val="00A655ED"/>
    <w:rsid w:val="00A65606"/>
    <w:rsid w:val="00A6615D"/>
    <w:rsid w:val="00A704F1"/>
    <w:rsid w:val="00A71F3B"/>
    <w:rsid w:val="00A720BF"/>
    <w:rsid w:val="00A73047"/>
    <w:rsid w:val="00A74599"/>
    <w:rsid w:val="00A748BB"/>
    <w:rsid w:val="00A75410"/>
    <w:rsid w:val="00A75C15"/>
    <w:rsid w:val="00A76217"/>
    <w:rsid w:val="00A76B1B"/>
    <w:rsid w:val="00A76B9C"/>
    <w:rsid w:val="00A81AE9"/>
    <w:rsid w:val="00A85171"/>
    <w:rsid w:val="00A85A2A"/>
    <w:rsid w:val="00A903D6"/>
    <w:rsid w:val="00A9095A"/>
    <w:rsid w:val="00A90EFD"/>
    <w:rsid w:val="00A90F51"/>
    <w:rsid w:val="00A9113B"/>
    <w:rsid w:val="00A91A44"/>
    <w:rsid w:val="00A91B04"/>
    <w:rsid w:val="00A92966"/>
    <w:rsid w:val="00A92E74"/>
    <w:rsid w:val="00A9459B"/>
    <w:rsid w:val="00A950EA"/>
    <w:rsid w:val="00A9742E"/>
    <w:rsid w:val="00A97D84"/>
    <w:rsid w:val="00AA009D"/>
    <w:rsid w:val="00AA0B68"/>
    <w:rsid w:val="00AA0CAA"/>
    <w:rsid w:val="00AA1585"/>
    <w:rsid w:val="00AA21F0"/>
    <w:rsid w:val="00AA303D"/>
    <w:rsid w:val="00AA34D2"/>
    <w:rsid w:val="00AA45F5"/>
    <w:rsid w:val="00AA6812"/>
    <w:rsid w:val="00AA6F8D"/>
    <w:rsid w:val="00AA76FD"/>
    <w:rsid w:val="00AA7ADD"/>
    <w:rsid w:val="00AA7C8E"/>
    <w:rsid w:val="00AB08EB"/>
    <w:rsid w:val="00AB296C"/>
    <w:rsid w:val="00AB3F3D"/>
    <w:rsid w:val="00AB48C8"/>
    <w:rsid w:val="00AB5259"/>
    <w:rsid w:val="00AB589D"/>
    <w:rsid w:val="00AC07F8"/>
    <w:rsid w:val="00AC33EC"/>
    <w:rsid w:val="00AC3660"/>
    <w:rsid w:val="00AC397A"/>
    <w:rsid w:val="00AC67A0"/>
    <w:rsid w:val="00AD0B1E"/>
    <w:rsid w:val="00AD0E33"/>
    <w:rsid w:val="00AD0FA7"/>
    <w:rsid w:val="00AD16CB"/>
    <w:rsid w:val="00AD195E"/>
    <w:rsid w:val="00AD5400"/>
    <w:rsid w:val="00AD78F3"/>
    <w:rsid w:val="00AE0AED"/>
    <w:rsid w:val="00AE22B7"/>
    <w:rsid w:val="00AE2AE5"/>
    <w:rsid w:val="00AE5E8A"/>
    <w:rsid w:val="00AE6980"/>
    <w:rsid w:val="00AF47B9"/>
    <w:rsid w:val="00AF677D"/>
    <w:rsid w:val="00AF6C36"/>
    <w:rsid w:val="00AF775B"/>
    <w:rsid w:val="00B01748"/>
    <w:rsid w:val="00B01822"/>
    <w:rsid w:val="00B047FF"/>
    <w:rsid w:val="00B04AB0"/>
    <w:rsid w:val="00B058FF"/>
    <w:rsid w:val="00B06629"/>
    <w:rsid w:val="00B066C0"/>
    <w:rsid w:val="00B079EA"/>
    <w:rsid w:val="00B1122D"/>
    <w:rsid w:val="00B11EBC"/>
    <w:rsid w:val="00B122AB"/>
    <w:rsid w:val="00B13163"/>
    <w:rsid w:val="00B137AC"/>
    <w:rsid w:val="00B14902"/>
    <w:rsid w:val="00B171C4"/>
    <w:rsid w:val="00B17996"/>
    <w:rsid w:val="00B17F8A"/>
    <w:rsid w:val="00B20287"/>
    <w:rsid w:val="00B24E0A"/>
    <w:rsid w:val="00B27300"/>
    <w:rsid w:val="00B27718"/>
    <w:rsid w:val="00B2789E"/>
    <w:rsid w:val="00B338CC"/>
    <w:rsid w:val="00B339E5"/>
    <w:rsid w:val="00B33B46"/>
    <w:rsid w:val="00B35DEE"/>
    <w:rsid w:val="00B37232"/>
    <w:rsid w:val="00B42080"/>
    <w:rsid w:val="00B4214C"/>
    <w:rsid w:val="00B421E3"/>
    <w:rsid w:val="00B431F4"/>
    <w:rsid w:val="00B43825"/>
    <w:rsid w:val="00B43F77"/>
    <w:rsid w:val="00B46EAF"/>
    <w:rsid w:val="00B50605"/>
    <w:rsid w:val="00B50CD0"/>
    <w:rsid w:val="00B50CE0"/>
    <w:rsid w:val="00B5138A"/>
    <w:rsid w:val="00B54641"/>
    <w:rsid w:val="00B56250"/>
    <w:rsid w:val="00B56317"/>
    <w:rsid w:val="00B564A1"/>
    <w:rsid w:val="00B578C6"/>
    <w:rsid w:val="00B62420"/>
    <w:rsid w:val="00B628E6"/>
    <w:rsid w:val="00B63978"/>
    <w:rsid w:val="00B643EE"/>
    <w:rsid w:val="00B655F5"/>
    <w:rsid w:val="00B6603F"/>
    <w:rsid w:val="00B6676C"/>
    <w:rsid w:val="00B66C42"/>
    <w:rsid w:val="00B67549"/>
    <w:rsid w:val="00B67A13"/>
    <w:rsid w:val="00B70BE7"/>
    <w:rsid w:val="00B732F0"/>
    <w:rsid w:val="00B7382A"/>
    <w:rsid w:val="00B74370"/>
    <w:rsid w:val="00B75577"/>
    <w:rsid w:val="00B76A72"/>
    <w:rsid w:val="00B76F85"/>
    <w:rsid w:val="00B77013"/>
    <w:rsid w:val="00B77309"/>
    <w:rsid w:val="00B7733B"/>
    <w:rsid w:val="00B77608"/>
    <w:rsid w:val="00B77CBC"/>
    <w:rsid w:val="00B80F74"/>
    <w:rsid w:val="00B80F8D"/>
    <w:rsid w:val="00B835C3"/>
    <w:rsid w:val="00B83FB9"/>
    <w:rsid w:val="00B850C0"/>
    <w:rsid w:val="00B8515C"/>
    <w:rsid w:val="00B85CD6"/>
    <w:rsid w:val="00B8631B"/>
    <w:rsid w:val="00B86D42"/>
    <w:rsid w:val="00B8730C"/>
    <w:rsid w:val="00B87F18"/>
    <w:rsid w:val="00B90406"/>
    <w:rsid w:val="00B907CB"/>
    <w:rsid w:val="00B90D7D"/>
    <w:rsid w:val="00B91179"/>
    <w:rsid w:val="00B9211F"/>
    <w:rsid w:val="00B94946"/>
    <w:rsid w:val="00B95022"/>
    <w:rsid w:val="00B96F68"/>
    <w:rsid w:val="00B97936"/>
    <w:rsid w:val="00BA0557"/>
    <w:rsid w:val="00BA2F02"/>
    <w:rsid w:val="00BA4A56"/>
    <w:rsid w:val="00BA4D25"/>
    <w:rsid w:val="00BA4EF2"/>
    <w:rsid w:val="00BA57AD"/>
    <w:rsid w:val="00BA61CE"/>
    <w:rsid w:val="00BA64F9"/>
    <w:rsid w:val="00BA78CB"/>
    <w:rsid w:val="00BB011D"/>
    <w:rsid w:val="00BB05C4"/>
    <w:rsid w:val="00BB0619"/>
    <w:rsid w:val="00BB20C8"/>
    <w:rsid w:val="00BB256B"/>
    <w:rsid w:val="00BB2881"/>
    <w:rsid w:val="00BB387C"/>
    <w:rsid w:val="00BB45FD"/>
    <w:rsid w:val="00BB60E9"/>
    <w:rsid w:val="00BB67D3"/>
    <w:rsid w:val="00BB70AE"/>
    <w:rsid w:val="00BC0601"/>
    <w:rsid w:val="00BC0AF4"/>
    <w:rsid w:val="00BC12A0"/>
    <w:rsid w:val="00BC1677"/>
    <w:rsid w:val="00BC1777"/>
    <w:rsid w:val="00BC17E5"/>
    <w:rsid w:val="00BC2DDF"/>
    <w:rsid w:val="00BC508B"/>
    <w:rsid w:val="00BC66C2"/>
    <w:rsid w:val="00BC75B8"/>
    <w:rsid w:val="00BC7A34"/>
    <w:rsid w:val="00BC7AD6"/>
    <w:rsid w:val="00BD1F2F"/>
    <w:rsid w:val="00BD3864"/>
    <w:rsid w:val="00BD430D"/>
    <w:rsid w:val="00BE0966"/>
    <w:rsid w:val="00BE186B"/>
    <w:rsid w:val="00BE244E"/>
    <w:rsid w:val="00BE374B"/>
    <w:rsid w:val="00BE3DE4"/>
    <w:rsid w:val="00BE4068"/>
    <w:rsid w:val="00BE4504"/>
    <w:rsid w:val="00BE5C29"/>
    <w:rsid w:val="00BE76FB"/>
    <w:rsid w:val="00BE7AEB"/>
    <w:rsid w:val="00BF170E"/>
    <w:rsid w:val="00BF319D"/>
    <w:rsid w:val="00BF3259"/>
    <w:rsid w:val="00BF3826"/>
    <w:rsid w:val="00BF3E03"/>
    <w:rsid w:val="00BF3F56"/>
    <w:rsid w:val="00C00B97"/>
    <w:rsid w:val="00C013F6"/>
    <w:rsid w:val="00C019E8"/>
    <w:rsid w:val="00C03BBF"/>
    <w:rsid w:val="00C043E6"/>
    <w:rsid w:val="00C0708D"/>
    <w:rsid w:val="00C07770"/>
    <w:rsid w:val="00C11CFD"/>
    <w:rsid w:val="00C13D2B"/>
    <w:rsid w:val="00C13D2E"/>
    <w:rsid w:val="00C1533E"/>
    <w:rsid w:val="00C17B8E"/>
    <w:rsid w:val="00C232F3"/>
    <w:rsid w:val="00C23AFE"/>
    <w:rsid w:val="00C24DA8"/>
    <w:rsid w:val="00C252F9"/>
    <w:rsid w:val="00C276B9"/>
    <w:rsid w:val="00C318E8"/>
    <w:rsid w:val="00C319F4"/>
    <w:rsid w:val="00C31EE6"/>
    <w:rsid w:val="00C31F1E"/>
    <w:rsid w:val="00C337BC"/>
    <w:rsid w:val="00C35321"/>
    <w:rsid w:val="00C36AC1"/>
    <w:rsid w:val="00C36EC8"/>
    <w:rsid w:val="00C37613"/>
    <w:rsid w:val="00C4271B"/>
    <w:rsid w:val="00C4289B"/>
    <w:rsid w:val="00C42E3F"/>
    <w:rsid w:val="00C4340E"/>
    <w:rsid w:val="00C43DF7"/>
    <w:rsid w:val="00C445F9"/>
    <w:rsid w:val="00C452C3"/>
    <w:rsid w:val="00C467A8"/>
    <w:rsid w:val="00C47ED2"/>
    <w:rsid w:val="00C513C9"/>
    <w:rsid w:val="00C52A31"/>
    <w:rsid w:val="00C5314F"/>
    <w:rsid w:val="00C55840"/>
    <w:rsid w:val="00C55B8F"/>
    <w:rsid w:val="00C55CB1"/>
    <w:rsid w:val="00C56FE7"/>
    <w:rsid w:val="00C6481C"/>
    <w:rsid w:val="00C65901"/>
    <w:rsid w:val="00C65ABA"/>
    <w:rsid w:val="00C65B83"/>
    <w:rsid w:val="00C72761"/>
    <w:rsid w:val="00C72FF2"/>
    <w:rsid w:val="00C733E0"/>
    <w:rsid w:val="00C73ACC"/>
    <w:rsid w:val="00C74430"/>
    <w:rsid w:val="00C752BF"/>
    <w:rsid w:val="00C75A37"/>
    <w:rsid w:val="00C76914"/>
    <w:rsid w:val="00C772DC"/>
    <w:rsid w:val="00C82850"/>
    <w:rsid w:val="00C82857"/>
    <w:rsid w:val="00C86019"/>
    <w:rsid w:val="00C87D38"/>
    <w:rsid w:val="00C903E8"/>
    <w:rsid w:val="00C9043B"/>
    <w:rsid w:val="00C91EC0"/>
    <w:rsid w:val="00C92DAE"/>
    <w:rsid w:val="00C93158"/>
    <w:rsid w:val="00C948F4"/>
    <w:rsid w:val="00C94952"/>
    <w:rsid w:val="00C950F9"/>
    <w:rsid w:val="00C9558E"/>
    <w:rsid w:val="00C95B97"/>
    <w:rsid w:val="00CA0E31"/>
    <w:rsid w:val="00CA244B"/>
    <w:rsid w:val="00CA33E0"/>
    <w:rsid w:val="00CA3533"/>
    <w:rsid w:val="00CA503A"/>
    <w:rsid w:val="00CA5CB0"/>
    <w:rsid w:val="00CA7078"/>
    <w:rsid w:val="00CA71D3"/>
    <w:rsid w:val="00CB0859"/>
    <w:rsid w:val="00CB1E3F"/>
    <w:rsid w:val="00CB28A7"/>
    <w:rsid w:val="00CB3C14"/>
    <w:rsid w:val="00CB7648"/>
    <w:rsid w:val="00CC17D5"/>
    <w:rsid w:val="00CC1ED0"/>
    <w:rsid w:val="00CC2CCF"/>
    <w:rsid w:val="00CC7946"/>
    <w:rsid w:val="00CD17C3"/>
    <w:rsid w:val="00CD2D12"/>
    <w:rsid w:val="00CD3A20"/>
    <w:rsid w:val="00CD4351"/>
    <w:rsid w:val="00CD49A1"/>
    <w:rsid w:val="00CD4FAB"/>
    <w:rsid w:val="00CD5DF9"/>
    <w:rsid w:val="00CD5FA1"/>
    <w:rsid w:val="00CD6DF6"/>
    <w:rsid w:val="00CD6EC2"/>
    <w:rsid w:val="00CD73B1"/>
    <w:rsid w:val="00CD7BB2"/>
    <w:rsid w:val="00CE02F6"/>
    <w:rsid w:val="00CE0D60"/>
    <w:rsid w:val="00CE26DD"/>
    <w:rsid w:val="00CE29BF"/>
    <w:rsid w:val="00CE3C8C"/>
    <w:rsid w:val="00CE4077"/>
    <w:rsid w:val="00CE4E30"/>
    <w:rsid w:val="00CE55B3"/>
    <w:rsid w:val="00CE5E85"/>
    <w:rsid w:val="00CE68A5"/>
    <w:rsid w:val="00CE7775"/>
    <w:rsid w:val="00CE7E62"/>
    <w:rsid w:val="00CE7FC7"/>
    <w:rsid w:val="00CF0F37"/>
    <w:rsid w:val="00CF1606"/>
    <w:rsid w:val="00CF2E91"/>
    <w:rsid w:val="00CF386D"/>
    <w:rsid w:val="00CF4B47"/>
    <w:rsid w:val="00CF4BF5"/>
    <w:rsid w:val="00CF63FF"/>
    <w:rsid w:val="00CF65E9"/>
    <w:rsid w:val="00CF6AA2"/>
    <w:rsid w:val="00CF6FAF"/>
    <w:rsid w:val="00CF78BE"/>
    <w:rsid w:val="00CF79A9"/>
    <w:rsid w:val="00D00B77"/>
    <w:rsid w:val="00D00DE8"/>
    <w:rsid w:val="00D01BC9"/>
    <w:rsid w:val="00D0238F"/>
    <w:rsid w:val="00D02879"/>
    <w:rsid w:val="00D03560"/>
    <w:rsid w:val="00D04A04"/>
    <w:rsid w:val="00D0543F"/>
    <w:rsid w:val="00D06B9C"/>
    <w:rsid w:val="00D0798E"/>
    <w:rsid w:val="00D07D3B"/>
    <w:rsid w:val="00D137E7"/>
    <w:rsid w:val="00D13B7A"/>
    <w:rsid w:val="00D13FAE"/>
    <w:rsid w:val="00D14553"/>
    <w:rsid w:val="00D146EC"/>
    <w:rsid w:val="00D14F07"/>
    <w:rsid w:val="00D15DCD"/>
    <w:rsid w:val="00D20FE9"/>
    <w:rsid w:val="00D22599"/>
    <w:rsid w:val="00D22998"/>
    <w:rsid w:val="00D23D79"/>
    <w:rsid w:val="00D2422C"/>
    <w:rsid w:val="00D25206"/>
    <w:rsid w:val="00D25D26"/>
    <w:rsid w:val="00D27B63"/>
    <w:rsid w:val="00D30095"/>
    <w:rsid w:val="00D30918"/>
    <w:rsid w:val="00D30F38"/>
    <w:rsid w:val="00D31024"/>
    <w:rsid w:val="00D3134A"/>
    <w:rsid w:val="00D320CA"/>
    <w:rsid w:val="00D32233"/>
    <w:rsid w:val="00D36135"/>
    <w:rsid w:val="00D36C01"/>
    <w:rsid w:val="00D376F8"/>
    <w:rsid w:val="00D42ACC"/>
    <w:rsid w:val="00D42C4D"/>
    <w:rsid w:val="00D43146"/>
    <w:rsid w:val="00D44610"/>
    <w:rsid w:val="00D459CF"/>
    <w:rsid w:val="00D45E35"/>
    <w:rsid w:val="00D4656B"/>
    <w:rsid w:val="00D5292A"/>
    <w:rsid w:val="00D5334F"/>
    <w:rsid w:val="00D53EB6"/>
    <w:rsid w:val="00D54D38"/>
    <w:rsid w:val="00D562FD"/>
    <w:rsid w:val="00D576C3"/>
    <w:rsid w:val="00D577EA"/>
    <w:rsid w:val="00D614E2"/>
    <w:rsid w:val="00D62B7F"/>
    <w:rsid w:val="00D6468D"/>
    <w:rsid w:val="00D64E80"/>
    <w:rsid w:val="00D6525E"/>
    <w:rsid w:val="00D66F29"/>
    <w:rsid w:val="00D672E9"/>
    <w:rsid w:val="00D67A70"/>
    <w:rsid w:val="00D703CE"/>
    <w:rsid w:val="00D70838"/>
    <w:rsid w:val="00D7260F"/>
    <w:rsid w:val="00D7398F"/>
    <w:rsid w:val="00D749BA"/>
    <w:rsid w:val="00D7781B"/>
    <w:rsid w:val="00D831B1"/>
    <w:rsid w:val="00D844F9"/>
    <w:rsid w:val="00D8463C"/>
    <w:rsid w:val="00D84690"/>
    <w:rsid w:val="00D84E27"/>
    <w:rsid w:val="00D86E7B"/>
    <w:rsid w:val="00D90596"/>
    <w:rsid w:val="00D93E10"/>
    <w:rsid w:val="00D943AC"/>
    <w:rsid w:val="00D9554A"/>
    <w:rsid w:val="00D9573E"/>
    <w:rsid w:val="00D958B3"/>
    <w:rsid w:val="00D95AE5"/>
    <w:rsid w:val="00D97A24"/>
    <w:rsid w:val="00D97BA6"/>
    <w:rsid w:val="00D97E5D"/>
    <w:rsid w:val="00DA0625"/>
    <w:rsid w:val="00DA2819"/>
    <w:rsid w:val="00DA4A10"/>
    <w:rsid w:val="00DA5F7B"/>
    <w:rsid w:val="00DA605F"/>
    <w:rsid w:val="00DA6ACC"/>
    <w:rsid w:val="00DA6B35"/>
    <w:rsid w:val="00DB2B52"/>
    <w:rsid w:val="00DB2C27"/>
    <w:rsid w:val="00DB4D0E"/>
    <w:rsid w:val="00DB5D08"/>
    <w:rsid w:val="00DB70E4"/>
    <w:rsid w:val="00DC21DC"/>
    <w:rsid w:val="00DC31F4"/>
    <w:rsid w:val="00DC34F2"/>
    <w:rsid w:val="00DC43C5"/>
    <w:rsid w:val="00DC4497"/>
    <w:rsid w:val="00DC5962"/>
    <w:rsid w:val="00DC5D37"/>
    <w:rsid w:val="00DD1FAC"/>
    <w:rsid w:val="00DD301A"/>
    <w:rsid w:val="00DD3E49"/>
    <w:rsid w:val="00DD3E7C"/>
    <w:rsid w:val="00DD4928"/>
    <w:rsid w:val="00DD6142"/>
    <w:rsid w:val="00DD6404"/>
    <w:rsid w:val="00DE0545"/>
    <w:rsid w:val="00DE0B6E"/>
    <w:rsid w:val="00DE12CF"/>
    <w:rsid w:val="00DE3778"/>
    <w:rsid w:val="00DE414B"/>
    <w:rsid w:val="00DE4406"/>
    <w:rsid w:val="00DE4971"/>
    <w:rsid w:val="00DE5DFF"/>
    <w:rsid w:val="00DF02D1"/>
    <w:rsid w:val="00DF12E7"/>
    <w:rsid w:val="00DF3608"/>
    <w:rsid w:val="00DF39C7"/>
    <w:rsid w:val="00DF3F58"/>
    <w:rsid w:val="00DF4D9A"/>
    <w:rsid w:val="00DF7A83"/>
    <w:rsid w:val="00DF7B6E"/>
    <w:rsid w:val="00DF7C0F"/>
    <w:rsid w:val="00E03282"/>
    <w:rsid w:val="00E03DDA"/>
    <w:rsid w:val="00E046BB"/>
    <w:rsid w:val="00E0473C"/>
    <w:rsid w:val="00E04B7D"/>
    <w:rsid w:val="00E06B14"/>
    <w:rsid w:val="00E0790B"/>
    <w:rsid w:val="00E102B0"/>
    <w:rsid w:val="00E103A8"/>
    <w:rsid w:val="00E10444"/>
    <w:rsid w:val="00E11131"/>
    <w:rsid w:val="00E12076"/>
    <w:rsid w:val="00E12A79"/>
    <w:rsid w:val="00E1500C"/>
    <w:rsid w:val="00E20669"/>
    <w:rsid w:val="00E270C8"/>
    <w:rsid w:val="00E27192"/>
    <w:rsid w:val="00E27327"/>
    <w:rsid w:val="00E273C5"/>
    <w:rsid w:val="00E27FAA"/>
    <w:rsid w:val="00E30CAA"/>
    <w:rsid w:val="00E33C2A"/>
    <w:rsid w:val="00E34861"/>
    <w:rsid w:val="00E34DC2"/>
    <w:rsid w:val="00E35AB7"/>
    <w:rsid w:val="00E35EBF"/>
    <w:rsid w:val="00E36F65"/>
    <w:rsid w:val="00E41251"/>
    <w:rsid w:val="00E41C05"/>
    <w:rsid w:val="00E41C07"/>
    <w:rsid w:val="00E41EA3"/>
    <w:rsid w:val="00E41EF4"/>
    <w:rsid w:val="00E42784"/>
    <w:rsid w:val="00E43297"/>
    <w:rsid w:val="00E44241"/>
    <w:rsid w:val="00E449AD"/>
    <w:rsid w:val="00E45770"/>
    <w:rsid w:val="00E45F8E"/>
    <w:rsid w:val="00E4632A"/>
    <w:rsid w:val="00E509DE"/>
    <w:rsid w:val="00E50B37"/>
    <w:rsid w:val="00E515F3"/>
    <w:rsid w:val="00E53C2E"/>
    <w:rsid w:val="00E556FC"/>
    <w:rsid w:val="00E55FDB"/>
    <w:rsid w:val="00E563F4"/>
    <w:rsid w:val="00E60CC6"/>
    <w:rsid w:val="00E62207"/>
    <w:rsid w:val="00E6329D"/>
    <w:rsid w:val="00E64E9C"/>
    <w:rsid w:val="00E65A50"/>
    <w:rsid w:val="00E65C5B"/>
    <w:rsid w:val="00E66949"/>
    <w:rsid w:val="00E6706B"/>
    <w:rsid w:val="00E70236"/>
    <w:rsid w:val="00E70563"/>
    <w:rsid w:val="00E7206E"/>
    <w:rsid w:val="00E73035"/>
    <w:rsid w:val="00E73BC4"/>
    <w:rsid w:val="00E73CEA"/>
    <w:rsid w:val="00E75C2B"/>
    <w:rsid w:val="00E81C7D"/>
    <w:rsid w:val="00E82739"/>
    <w:rsid w:val="00E84381"/>
    <w:rsid w:val="00E84621"/>
    <w:rsid w:val="00E871FE"/>
    <w:rsid w:val="00E872CA"/>
    <w:rsid w:val="00E87575"/>
    <w:rsid w:val="00E9113E"/>
    <w:rsid w:val="00E91839"/>
    <w:rsid w:val="00E96D09"/>
    <w:rsid w:val="00E96E15"/>
    <w:rsid w:val="00E9709C"/>
    <w:rsid w:val="00E97219"/>
    <w:rsid w:val="00E97677"/>
    <w:rsid w:val="00EA130A"/>
    <w:rsid w:val="00EA2058"/>
    <w:rsid w:val="00EA35FD"/>
    <w:rsid w:val="00EA4790"/>
    <w:rsid w:val="00EA4B23"/>
    <w:rsid w:val="00EA4F5A"/>
    <w:rsid w:val="00EB0A3A"/>
    <w:rsid w:val="00EB146F"/>
    <w:rsid w:val="00EB1550"/>
    <w:rsid w:val="00EB278E"/>
    <w:rsid w:val="00EB2D4D"/>
    <w:rsid w:val="00EB3763"/>
    <w:rsid w:val="00EB431D"/>
    <w:rsid w:val="00EB47BD"/>
    <w:rsid w:val="00EB4910"/>
    <w:rsid w:val="00EB6301"/>
    <w:rsid w:val="00EB64C4"/>
    <w:rsid w:val="00EB6557"/>
    <w:rsid w:val="00EB79A3"/>
    <w:rsid w:val="00EC1663"/>
    <w:rsid w:val="00EC3B05"/>
    <w:rsid w:val="00EC489E"/>
    <w:rsid w:val="00EC5C2E"/>
    <w:rsid w:val="00EC6284"/>
    <w:rsid w:val="00EC6CB9"/>
    <w:rsid w:val="00EC6DD1"/>
    <w:rsid w:val="00ED08AD"/>
    <w:rsid w:val="00ED16B2"/>
    <w:rsid w:val="00ED35AB"/>
    <w:rsid w:val="00ED4682"/>
    <w:rsid w:val="00ED4CAB"/>
    <w:rsid w:val="00ED6C77"/>
    <w:rsid w:val="00EE0825"/>
    <w:rsid w:val="00EE24EF"/>
    <w:rsid w:val="00EE2A57"/>
    <w:rsid w:val="00EE2A69"/>
    <w:rsid w:val="00EE2ACB"/>
    <w:rsid w:val="00EE3117"/>
    <w:rsid w:val="00EE3B14"/>
    <w:rsid w:val="00EE4858"/>
    <w:rsid w:val="00EE655C"/>
    <w:rsid w:val="00EE7F39"/>
    <w:rsid w:val="00EF010E"/>
    <w:rsid w:val="00EF0370"/>
    <w:rsid w:val="00EF1A61"/>
    <w:rsid w:val="00EF25FF"/>
    <w:rsid w:val="00EF3272"/>
    <w:rsid w:val="00EF3F47"/>
    <w:rsid w:val="00EF5357"/>
    <w:rsid w:val="00EF5ADF"/>
    <w:rsid w:val="00EF5F55"/>
    <w:rsid w:val="00EF753F"/>
    <w:rsid w:val="00F00204"/>
    <w:rsid w:val="00F021BA"/>
    <w:rsid w:val="00F03881"/>
    <w:rsid w:val="00F03B63"/>
    <w:rsid w:val="00F03FF2"/>
    <w:rsid w:val="00F04097"/>
    <w:rsid w:val="00F048EB"/>
    <w:rsid w:val="00F04B85"/>
    <w:rsid w:val="00F04FDC"/>
    <w:rsid w:val="00F067C3"/>
    <w:rsid w:val="00F076D6"/>
    <w:rsid w:val="00F10EA9"/>
    <w:rsid w:val="00F12E1C"/>
    <w:rsid w:val="00F13334"/>
    <w:rsid w:val="00F17884"/>
    <w:rsid w:val="00F2086D"/>
    <w:rsid w:val="00F214EA"/>
    <w:rsid w:val="00F21D18"/>
    <w:rsid w:val="00F21D1A"/>
    <w:rsid w:val="00F2227F"/>
    <w:rsid w:val="00F2292E"/>
    <w:rsid w:val="00F22C85"/>
    <w:rsid w:val="00F239F4"/>
    <w:rsid w:val="00F24FBB"/>
    <w:rsid w:val="00F26B26"/>
    <w:rsid w:val="00F313A3"/>
    <w:rsid w:val="00F32375"/>
    <w:rsid w:val="00F33C15"/>
    <w:rsid w:val="00F35004"/>
    <w:rsid w:val="00F35292"/>
    <w:rsid w:val="00F353E2"/>
    <w:rsid w:val="00F354F6"/>
    <w:rsid w:val="00F37B91"/>
    <w:rsid w:val="00F37BCD"/>
    <w:rsid w:val="00F40360"/>
    <w:rsid w:val="00F4041A"/>
    <w:rsid w:val="00F41225"/>
    <w:rsid w:val="00F41E18"/>
    <w:rsid w:val="00F42C9A"/>
    <w:rsid w:val="00F43805"/>
    <w:rsid w:val="00F43CCB"/>
    <w:rsid w:val="00F44216"/>
    <w:rsid w:val="00F46AC6"/>
    <w:rsid w:val="00F4774C"/>
    <w:rsid w:val="00F47D7B"/>
    <w:rsid w:val="00F47DB4"/>
    <w:rsid w:val="00F50A13"/>
    <w:rsid w:val="00F521DA"/>
    <w:rsid w:val="00F537DF"/>
    <w:rsid w:val="00F5414B"/>
    <w:rsid w:val="00F54535"/>
    <w:rsid w:val="00F55DDB"/>
    <w:rsid w:val="00F56156"/>
    <w:rsid w:val="00F56595"/>
    <w:rsid w:val="00F57F4E"/>
    <w:rsid w:val="00F60261"/>
    <w:rsid w:val="00F60527"/>
    <w:rsid w:val="00F60D0B"/>
    <w:rsid w:val="00F61C8F"/>
    <w:rsid w:val="00F6522B"/>
    <w:rsid w:val="00F65357"/>
    <w:rsid w:val="00F6760C"/>
    <w:rsid w:val="00F704C5"/>
    <w:rsid w:val="00F7306C"/>
    <w:rsid w:val="00F73E43"/>
    <w:rsid w:val="00F75A76"/>
    <w:rsid w:val="00F7645D"/>
    <w:rsid w:val="00F76676"/>
    <w:rsid w:val="00F769A2"/>
    <w:rsid w:val="00F76C52"/>
    <w:rsid w:val="00F76EF1"/>
    <w:rsid w:val="00F77216"/>
    <w:rsid w:val="00F81AF3"/>
    <w:rsid w:val="00F83D13"/>
    <w:rsid w:val="00F873C7"/>
    <w:rsid w:val="00F87905"/>
    <w:rsid w:val="00F90035"/>
    <w:rsid w:val="00F91358"/>
    <w:rsid w:val="00F9135E"/>
    <w:rsid w:val="00F93CC0"/>
    <w:rsid w:val="00F93E72"/>
    <w:rsid w:val="00F94206"/>
    <w:rsid w:val="00F945F5"/>
    <w:rsid w:val="00F95682"/>
    <w:rsid w:val="00F960B6"/>
    <w:rsid w:val="00FA03A0"/>
    <w:rsid w:val="00FA0C40"/>
    <w:rsid w:val="00FA1402"/>
    <w:rsid w:val="00FA3706"/>
    <w:rsid w:val="00FA4CC0"/>
    <w:rsid w:val="00FA5434"/>
    <w:rsid w:val="00FA5DBC"/>
    <w:rsid w:val="00FA649C"/>
    <w:rsid w:val="00FB0055"/>
    <w:rsid w:val="00FB0FB0"/>
    <w:rsid w:val="00FB153E"/>
    <w:rsid w:val="00FB1625"/>
    <w:rsid w:val="00FB33F8"/>
    <w:rsid w:val="00FB394A"/>
    <w:rsid w:val="00FB555E"/>
    <w:rsid w:val="00FB7070"/>
    <w:rsid w:val="00FC0461"/>
    <w:rsid w:val="00FC25E5"/>
    <w:rsid w:val="00FC3735"/>
    <w:rsid w:val="00FC3E75"/>
    <w:rsid w:val="00FC4231"/>
    <w:rsid w:val="00FC5F81"/>
    <w:rsid w:val="00FC615B"/>
    <w:rsid w:val="00FC783F"/>
    <w:rsid w:val="00FC799E"/>
    <w:rsid w:val="00FD1CB5"/>
    <w:rsid w:val="00FD20BF"/>
    <w:rsid w:val="00FD3B15"/>
    <w:rsid w:val="00FD6275"/>
    <w:rsid w:val="00FD65C1"/>
    <w:rsid w:val="00FE06C5"/>
    <w:rsid w:val="00FE0E75"/>
    <w:rsid w:val="00FE1867"/>
    <w:rsid w:val="00FE2D7E"/>
    <w:rsid w:val="00FE4ADE"/>
    <w:rsid w:val="00FE54F7"/>
    <w:rsid w:val="00FE6927"/>
    <w:rsid w:val="00FF00FE"/>
    <w:rsid w:val="00FF0D57"/>
    <w:rsid w:val="00FF23E0"/>
    <w:rsid w:val="00FF33C5"/>
    <w:rsid w:val="00FF3497"/>
    <w:rsid w:val="00FF3928"/>
    <w:rsid w:val="00FF5647"/>
    <w:rsid w:val="00FF6431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1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5:docId w15:val="{2F1413C5-BBFF-4073-A787-571A3D1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iPriority="0" w:unhideWhenUsed="1"/>
    <w:lsdException w:name="Table Grid 6" w:locked="1" w:semiHidden="1" w:unhideWhenUsed="1"/>
    <w:lsdException w:name="Table Grid 7" w:locked="1" w:semiHidden="1" w:uiPriority="0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iPriority="0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iPriority="0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17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2E4967"/>
    <w:pPr>
      <w:keepNext/>
      <w:numPr>
        <w:numId w:val="4"/>
      </w:numPr>
      <w:spacing w:before="240"/>
      <w:outlineLvl w:val="0"/>
    </w:pPr>
    <w:rPr>
      <w:rFonts w:ascii="Arial" w:hAnsi="Arial"/>
      <w:b/>
      <w:kern w:val="32"/>
      <w:sz w:val="32"/>
      <w:szCs w:val="32"/>
    </w:rPr>
  </w:style>
  <w:style w:type="paragraph" w:styleId="Heading20">
    <w:name w:val="heading 2"/>
    <w:aliases w:val="H2"/>
    <w:basedOn w:val="Normal"/>
    <w:next w:val="Normal"/>
    <w:link w:val="Heading2Char"/>
    <w:qFormat/>
    <w:rsid w:val="007F578F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625A8E"/>
    <w:pPr>
      <w:keepNext/>
      <w:numPr>
        <w:ilvl w:val="2"/>
        <w:numId w:val="4"/>
      </w:numPr>
      <w:tabs>
        <w:tab w:val="left" w:pos="900"/>
      </w:tabs>
      <w:spacing w:before="240" w:after="60"/>
      <w:ind w:left="72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E4967"/>
    <w:pPr>
      <w:keepNext/>
      <w:spacing w:before="240" w:after="60"/>
      <w:ind w:left="72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4E67F2"/>
    <w:pPr>
      <w:keepNext/>
      <w:keepLines/>
      <w:spacing w:before="12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2E4967"/>
    <w:pPr>
      <w:numPr>
        <w:ilvl w:val="5"/>
        <w:numId w:val="4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E4967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E4967"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Heading9">
    <w:name w:val="heading 9"/>
    <w:aliases w:val="(App. Title)"/>
    <w:basedOn w:val="Normal"/>
    <w:next w:val="Normal"/>
    <w:link w:val="Heading9Char"/>
    <w:qFormat/>
    <w:rsid w:val="002E4967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locked/>
    <w:rsid w:val="002E4967"/>
    <w:rPr>
      <w:rFonts w:ascii="Arial" w:eastAsia="Times New Roman" w:hAnsi="Arial" w:cs="Times New Roman"/>
      <w:b/>
      <w:kern w:val="32"/>
      <w:sz w:val="32"/>
      <w:szCs w:val="32"/>
      <w:lang w:bidi="ar-SA"/>
    </w:rPr>
  </w:style>
  <w:style w:type="character" w:customStyle="1" w:styleId="Heading2Char">
    <w:name w:val="Heading 2 Char"/>
    <w:aliases w:val="H2 Char"/>
    <w:basedOn w:val="DefaultParagraphFont"/>
    <w:link w:val="Heading20"/>
    <w:locked/>
    <w:rsid w:val="007F578F"/>
    <w:rPr>
      <w:rFonts w:ascii="Arial" w:eastAsia="Times New Roman" w:hAnsi="Arial" w:cs="Times New Roman"/>
      <w:b/>
      <w:sz w:val="28"/>
      <w:szCs w:val="28"/>
      <w:lang w:bidi="ar-SA"/>
    </w:rPr>
  </w:style>
  <w:style w:type="character" w:customStyle="1" w:styleId="Heading3Char">
    <w:name w:val="Heading 3 Char"/>
    <w:aliases w:val="H3 Char"/>
    <w:basedOn w:val="DefaultParagraphFont"/>
    <w:link w:val="Heading3"/>
    <w:locked/>
    <w:rsid w:val="00625A8E"/>
    <w:rPr>
      <w:rFonts w:ascii="Arial" w:eastAsia="Times New Roman" w:hAnsi="Arial" w:cs="Times New Roman"/>
      <w:b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locked/>
    <w:rsid w:val="002E4967"/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locked/>
    <w:rsid w:val="004E67F2"/>
    <w:rPr>
      <w:rFonts w:ascii="Times New Roman" w:eastAsia="Times New Roman" w:hAnsi="Times New Roman" w:cs="Times New Roman"/>
      <w:b/>
      <w:i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locked/>
    <w:rsid w:val="00652B02"/>
    <w:rPr>
      <w:rFonts w:ascii="Times New Roman" w:eastAsia="Times New Roman" w:hAnsi="Times New Roman" w:cs="Times New Roman"/>
      <w:b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locked/>
    <w:rsid w:val="00652B0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locked/>
    <w:rsid w:val="00652B02"/>
    <w:rPr>
      <w:rFonts w:ascii="Times New Roman" w:eastAsia="Times New Roman" w:hAnsi="Times New Roman" w:cs="Times New Roman"/>
      <w:i/>
      <w:sz w:val="24"/>
      <w:szCs w:val="24"/>
      <w:lang w:bidi="ar-SA"/>
    </w:rPr>
  </w:style>
  <w:style w:type="character" w:customStyle="1" w:styleId="Heading9Char">
    <w:name w:val="Heading 9 Char"/>
    <w:aliases w:val="(App. Title) Char"/>
    <w:basedOn w:val="DefaultParagraphFont"/>
    <w:link w:val="Heading9"/>
    <w:locked/>
    <w:rsid w:val="00652B02"/>
    <w:rPr>
      <w:rFonts w:ascii="Arial" w:eastAsia="Times New Roman" w:hAnsi="Arial" w:cs="Times New Roman"/>
      <w:sz w:val="22"/>
      <w:szCs w:val="22"/>
      <w:lang w:bidi="ar-SA"/>
    </w:rPr>
  </w:style>
  <w:style w:type="paragraph" w:styleId="NormalWeb">
    <w:name w:val="Normal (Web)"/>
    <w:basedOn w:val="Normal"/>
    <w:rsid w:val="002E496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E4967"/>
    <w:rPr>
      <w:color w:val="0000FF"/>
      <w:u w:val="single"/>
    </w:rPr>
  </w:style>
  <w:style w:type="paragraph" w:styleId="NormalIndent">
    <w:name w:val="Normal Indent"/>
    <w:basedOn w:val="Normal"/>
    <w:locked/>
    <w:rsid w:val="007A673B"/>
    <w:pPr>
      <w:autoSpaceDE w:val="0"/>
      <w:autoSpaceDN w:val="0"/>
      <w:adjustRightInd w:val="0"/>
      <w:spacing w:after="200" w:line="276" w:lineRule="auto"/>
      <w:ind w:left="720"/>
    </w:pPr>
    <w:rPr>
      <w:rFonts w:ascii="Arial" w:eastAsiaTheme="minorEastAsia" w:hAnsi="Arial" w:cs="Arial"/>
      <w:sz w:val="16"/>
      <w:szCs w:val="16"/>
      <w:lang w:bidi="en-US"/>
    </w:rPr>
  </w:style>
  <w:style w:type="paragraph" w:styleId="BodyText">
    <w:name w:val="Body Text"/>
    <w:aliases w:val="NoticeText-List,NCDOT Body Text,heading3,bt,body text"/>
    <w:basedOn w:val="Normal"/>
    <w:link w:val="BodyTextChar"/>
    <w:qFormat/>
    <w:locked/>
    <w:rsid w:val="002E4967"/>
    <w:pPr>
      <w:spacing w:line="264" w:lineRule="auto"/>
    </w:pPr>
  </w:style>
  <w:style w:type="numbering" w:customStyle="1" w:styleId="StyleNumberedLeft075Hanging025">
    <w:name w:val="Style Numbered Left:  0.75&quot; Hanging:  0.25&quot;"/>
    <w:basedOn w:val="NoList"/>
    <w:rsid w:val="00BC0AF4"/>
    <w:pPr>
      <w:numPr>
        <w:numId w:val="2"/>
      </w:numPr>
    </w:pPr>
  </w:style>
  <w:style w:type="paragraph" w:styleId="Header">
    <w:name w:val="header"/>
    <w:aliases w:val="Cover Header"/>
    <w:basedOn w:val="Normal"/>
    <w:link w:val="HeaderChar"/>
    <w:uiPriority w:val="99"/>
    <w:rsid w:val="002E496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Header Char"/>
    <w:basedOn w:val="DefaultParagraphFont"/>
    <w:link w:val="Header"/>
    <w:uiPriority w:val="99"/>
    <w:locked/>
    <w:rsid w:val="00B7437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2E49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37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2E4967"/>
  </w:style>
  <w:style w:type="table" w:styleId="TableGrid">
    <w:name w:val="Table Grid"/>
    <w:basedOn w:val="TableNormal"/>
    <w:rsid w:val="002E4967"/>
    <w:pPr>
      <w:spacing w:after="0" w:line="240" w:lineRule="auto"/>
      <w:jc w:val="left"/>
    </w:pPr>
    <w:rPr>
      <w:rFonts w:ascii="Times New Roman" w:eastAsia="Times New Roman" w:hAnsi="Times New Roman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3D1C37"/>
    <w:pPr>
      <w:numPr>
        <w:numId w:val="1"/>
      </w:numPr>
      <w:jc w:val="both"/>
    </w:pPr>
    <w:rPr>
      <w:sz w:val="22"/>
      <w:szCs w:val="20"/>
    </w:rPr>
  </w:style>
  <w:style w:type="paragraph" w:customStyle="1" w:styleId="Bulletleftalignedfortable">
    <w:name w:val="Bullet left aligned for table"/>
    <w:basedOn w:val="Bullet"/>
    <w:rsid w:val="003D1C37"/>
    <w:pPr>
      <w:jc w:val="left"/>
    </w:pPr>
  </w:style>
  <w:style w:type="paragraph" w:styleId="ListContinue">
    <w:name w:val="List Continue"/>
    <w:basedOn w:val="Normal"/>
    <w:uiPriority w:val="99"/>
    <w:rsid w:val="009B637C"/>
    <w:pPr>
      <w:spacing w:before="60" w:after="60"/>
      <w:ind w:left="562"/>
    </w:pPr>
    <w:rPr>
      <w:sz w:val="20"/>
      <w:szCs w:val="20"/>
    </w:rPr>
  </w:style>
  <w:style w:type="paragraph" w:customStyle="1" w:styleId="StyleCaptionCenteredAfter0pt">
    <w:name w:val="Style Caption + Centered After:  0 pt"/>
    <w:basedOn w:val="Caption"/>
    <w:rsid w:val="00915861"/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61C8F"/>
    <w:pPr>
      <w:ind w:left="720"/>
      <w:contextualSpacing/>
    </w:pPr>
    <w:rPr>
      <w:rFonts w:cs="Arial"/>
      <w:sz w:val="22"/>
      <w:szCs w:val="22"/>
    </w:rPr>
  </w:style>
  <w:style w:type="paragraph" w:styleId="PlainText">
    <w:name w:val="Plain Text"/>
    <w:basedOn w:val="Normal"/>
    <w:link w:val="PlainTextChar"/>
    <w:rsid w:val="002E496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693F52"/>
    <w:rPr>
      <w:rFonts w:ascii="Courier New" w:eastAsia="Times New Roman" w:hAnsi="Courier New" w:cs="Courier New"/>
      <w:lang w:bidi="ar-SA"/>
    </w:rPr>
  </w:style>
  <w:style w:type="character" w:styleId="CommentReference">
    <w:name w:val="annotation reference"/>
    <w:basedOn w:val="DefaultParagraphFont"/>
    <w:rsid w:val="002E49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4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2E4967"/>
    <w:rPr>
      <w:rFonts w:ascii="Times New Roman" w:eastAsia="Times New Roman" w:hAnsi="Times New Roman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4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3F56"/>
    <w:rPr>
      <w:rFonts w:ascii="Times New Roman" w:eastAsia="Times New Roman" w:hAnsi="Times New Roman" w:cs="Times New Roman"/>
      <w:b/>
      <w:bCs/>
      <w:lang w:bidi="ar-SA"/>
    </w:rPr>
  </w:style>
  <w:style w:type="paragraph" w:styleId="BalloonText">
    <w:name w:val="Balloon Text"/>
    <w:basedOn w:val="Normal"/>
    <w:link w:val="BalloonTextChar"/>
    <w:semiHidden/>
    <w:rsid w:val="002E4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3F56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itlestyle">
    <w:name w:val="titlestyle"/>
    <w:basedOn w:val="DefaultParagraphFont"/>
    <w:uiPriority w:val="99"/>
    <w:rsid w:val="003A7C85"/>
    <w:rPr>
      <w:rFonts w:cs="Times New Roman"/>
    </w:rPr>
  </w:style>
  <w:style w:type="paragraph" w:customStyle="1" w:styleId="BulletforText">
    <w:name w:val="Bullet for Text"/>
    <w:basedOn w:val="ListParagraph"/>
    <w:link w:val="BulletforTextChar"/>
    <w:qFormat/>
    <w:rsid w:val="00E82739"/>
    <w:pPr>
      <w:numPr>
        <w:numId w:val="3"/>
      </w:numPr>
      <w:suppressAutoHyphens/>
      <w:spacing w:before="120" w:line="276" w:lineRule="auto"/>
      <w:ind w:left="720"/>
    </w:pPr>
    <w:rPr>
      <w:bCs/>
    </w:rPr>
  </w:style>
  <w:style w:type="paragraph" w:styleId="DocumentMap">
    <w:name w:val="Document Map"/>
    <w:basedOn w:val="Normal"/>
    <w:link w:val="DocumentMapChar"/>
    <w:unhideWhenUsed/>
    <w:locked/>
    <w:rsid w:val="00C13D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13D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496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link w:val="DefaultChar"/>
    <w:rsid w:val="00476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locked/>
    <w:rsid w:val="002E4967"/>
    <w:pPr>
      <w:spacing w:before="120"/>
      <w:jc w:val="center"/>
    </w:pPr>
    <w:rPr>
      <w:b/>
    </w:rPr>
  </w:style>
  <w:style w:type="paragraph" w:styleId="Title">
    <w:name w:val="Title"/>
    <w:basedOn w:val="Normal"/>
    <w:link w:val="TitleChar"/>
    <w:qFormat/>
    <w:locked/>
    <w:rsid w:val="002E4967"/>
    <w:pPr>
      <w:spacing w:before="240" w:after="60"/>
      <w:jc w:val="center"/>
      <w:outlineLvl w:val="0"/>
    </w:pPr>
    <w:rPr>
      <w:rFonts w:ascii="Arial" w:hAnsi="Arial"/>
      <w:b/>
      <w:spacing w:val="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E4967"/>
    <w:rPr>
      <w:rFonts w:ascii="Arial" w:eastAsia="Times New Roman" w:hAnsi="Arial" w:cs="Times New Roman"/>
      <w:b/>
      <w:spacing w:val="10"/>
      <w:kern w:val="28"/>
      <w:sz w:val="32"/>
      <w:szCs w:val="32"/>
      <w:lang w:bidi="ar-SA"/>
    </w:rPr>
  </w:style>
  <w:style w:type="paragraph" w:styleId="Subtitle">
    <w:name w:val="Subtitle"/>
    <w:basedOn w:val="Normal"/>
    <w:link w:val="SubtitleChar"/>
    <w:qFormat/>
    <w:locked/>
    <w:rsid w:val="002E4967"/>
    <w:pPr>
      <w:spacing w:after="60"/>
      <w:jc w:val="center"/>
      <w:outlineLvl w:val="1"/>
    </w:pPr>
    <w:rPr>
      <w:rFonts w:ascii="Arial" w:hAnsi="Arial"/>
      <w:spacing w:val="10"/>
      <w:sz w:val="28"/>
    </w:rPr>
  </w:style>
  <w:style w:type="character" w:customStyle="1" w:styleId="SubtitleChar">
    <w:name w:val="Subtitle Char"/>
    <w:basedOn w:val="DefaultParagraphFont"/>
    <w:link w:val="Subtitle"/>
    <w:rsid w:val="00652B02"/>
    <w:rPr>
      <w:rFonts w:ascii="Arial" w:eastAsia="Times New Roman" w:hAnsi="Arial" w:cs="Times New Roman"/>
      <w:spacing w:val="10"/>
      <w:sz w:val="28"/>
      <w:szCs w:val="24"/>
      <w:lang w:bidi="ar-SA"/>
    </w:rPr>
  </w:style>
  <w:style w:type="character" w:styleId="Strong">
    <w:name w:val="Strong"/>
    <w:basedOn w:val="DefaultParagraphFont"/>
    <w:qFormat/>
    <w:locked/>
    <w:rsid w:val="002E4967"/>
    <w:rPr>
      <w:b/>
      <w:bCs/>
    </w:rPr>
  </w:style>
  <w:style w:type="character" w:styleId="Emphasis">
    <w:name w:val="Emphasis"/>
    <w:basedOn w:val="DefaultParagraphFont"/>
    <w:qFormat/>
    <w:locked/>
    <w:rsid w:val="002E4967"/>
    <w:rPr>
      <w:i/>
    </w:rPr>
  </w:style>
  <w:style w:type="paragraph" w:styleId="NoSpacing">
    <w:name w:val="No Spacing"/>
    <w:basedOn w:val="Normal"/>
    <w:link w:val="NoSpacingChar"/>
    <w:uiPriority w:val="1"/>
    <w:qFormat/>
    <w:rsid w:val="00652B02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652B02"/>
  </w:style>
  <w:style w:type="paragraph" w:styleId="Quote">
    <w:name w:val="Quote"/>
    <w:basedOn w:val="Normal"/>
    <w:next w:val="Normal"/>
    <w:link w:val="QuoteChar"/>
    <w:uiPriority w:val="29"/>
    <w:qFormat/>
    <w:rsid w:val="00DA6ACC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6ACC"/>
    <w:rPr>
      <w:rFonts w:ascii="Arial" w:hAnsi="Arial" w:cs="Arial"/>
      <w:i/>
      <w:color w:val="000000"/>
      <w:sz w:val="18"/>
      <w:szCs w:val="18"/>
    </w:rPr>
  </w:style>
  <w:style w:type="character" w:styleId="SubtleEmphasis">
    <w:name w:val="Subtle Emphasis"/>
    <w:uiPriority w:val="19"/>
    <w:qFormat/>
    <w:rsid w:val="00652B02"/>
    <w:rPr>
      <w:i/>
    </w:rPr>
  </w:style>
  <w:style w:type="character" w:styleId="IntenseEmphasis">
    <w:name w:val="Intense Emphasis"/>
    <w:uiPriority w:val="21"/>
    <w:qFormat/>
    <w:rsid w:val="00652B0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52B02"/>
    <w:rPr>
      <w:b/>
    </w:rPr>
  </w:style>
  <w:style w:type="character" w:styleId="IntenseReference">
    <w:name w:val="Intense Reference"/>
    <w:uiPriority w:val="32"/>
    <w:qFormat/>
    <w:rsid w:val="00652B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52B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E496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customStyle="1" w:styleId="LightList1">
    <w:name w:val="Light List1"/>
    <w:basedOn w:val="TableNormal"/>
    <w:uiPriority w:val="61"/>
    <w:rsid w:val="00860E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F61C8F"/>
    <w:rPr>
      <w:rFonts w:ascii="Times New Roman" w:eastAsia="Times New Roman" w:hAnsi="Times New Roman" w:cs="Arial"/>
      <w:sz w:val="22"/>
      <w:szCs w:val="22"/>
      <w:lang w:bidi="ar-SA"/>
    </w:rPr>
  </w:style>
  <w:style w:type="character" w:customStyle="1" w:styleId="BulletforTextChar">
    <w:name w:val="Bullet for Text Char"/>
    <w:basedOn w:val="ListParagraphChar"/>
    <w:link w:val="BulletforText"/>
    <w:rsid w:val="00E82739"/>
    <w:rPr>
      <w:rFonts w:ascii="Times New Roman" w:eastAsia="Times New Roman" w:hAnsi="Times New Roman" w:cs="Arial"/>
      <w:bCs/>
      <w:sz w:val="22"/>
      <w:szCs w:val="22"/>
      <w:lang w:bidi="ar-SA"/>
    </w:rPr>
  </w:style>
  <w:style w:type="table" w:customStyle="1" w:styleId="LightList-Accent11">
    <w:name w:val="Light List - Accent 11"/>
    <w:basedOn w:val="TableNormal"/>
    <w:uiPriority w:val="61"/>
    <w:rsid w:val="00860E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CaptionCentered">
    <w:name w:val="Style Caption + Centered"/>
    <w:basedOn w:val="Caption"/>
    <w:rsid w:val="00915861"/>
    <w:pPr>
      <w:spacing w:before="240"/>
    </w:pPr>
    <w:rPr>
      <w:szCs w:val="20"/>
    </w:rPr>
  </w:style>
  <w:style w:type="paragraph" w:customStyle="1" w:styleId="Heading1wDivider">
    <w:name w:val="Heading 1 w/Divider"/>
    <w:basedOn w:val="Heading1"/>
    <w:next w:val="Normal"/>
    <w:link w:val="Heading1wDividerChar1"/>
    <w:qFormat/>
    <w:rsid w:val="00472AD4"/>
    <w:pPr>
      <w:pageBreakBefore/>
      <w:pBdr>
        <w:bottom w:val="single" w:sz="6" w:space="1" w:color="auto"/>
      </w:pBdr>
    </w:pPr>
  </w:style>
  <w:style w:type="paragraph" w:styleId="TOC1">
    <w:name w:val="toc 1"/>
    <w:basedOn w:val="Normal"/>
    <w:next w:val="Normal"/>
    <w:uiPriority w:val="39"/>
    <w:qFormat/>
    <w:locked/>
    <w:rsid w:val="00F77216"/>
    <w:pPr>
      <w:tabs>
        <w:tab w:val="left" w:pos="360"/>
        <w:tab w:val="left" w:pos="480"/>
        <w:tab w:val="right" w:leader="dot" w:pos="12960"/>
      </w:tabs>
      <w:spacing w:before="120"/>
    </w:pPr>
    <w:rPr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locked/>
    <w:rsid w:val="002E4967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qFormat/>
    <w:locked/>
    <w:rsid w:val="00F77216"/>
    <w:pPr>
      <w:tabs>
        <w:tab w:val="left" w:pos="1080"/>
        <w:tab w:val="left" w:pos="1200"/>
        <w:tab w:val="right" w:leader="dot" w:pos="12950"/>
      </w:tabs>
      <w:ind w:left="475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locked/>
    <w:rsid w:val="002E496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rsid w:val="002E496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rsid w:val="002E496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rsid w:val="002E496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rsid w:val="002E496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rsid w:val="002E4967"/>
    <w:pPr>
      <w:ind w:left="192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locked/>
    <w:rsid w:val="002E4967"/>
    <w:rPr>
      <w:color w:val="800080"/>
      <w:u w:val="single"/>
    </w:rPr>
  </w:style>
  <w:style w:type="paragraph" w:customStyle="1" w:styleId="TableHeading">
    <w:name w:val="Table Heading"/>
    <w:basedOn w:val="Normal"/>
    <w:link w:val="TableHeadingChar"/>
    <w:rsid w:val="002E4967"/>
    <w:pPr>
      <w:jc w:val="center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2E4967"/>
    <w:rPr>
      <w:rFonts w:ascii="Arial" w:hAnsi="Arial"/>
    </w:rPr>
  </w:style>
  <w:style w:type="paragraph" w:customStyle="1" w:styleId="Image">
    <w:name w:val="Image"/>
    <w:basedOn w:val="Normal"/>
    <w:rsid w:val="002E4967"/>
    <w:pPr>
      <w:spacing w:before="120"/>
      <w:jc w:val="center"/>
    </w:pPr>
    <w:rPr>
      <w:rFonts w:ascii="Arial" w:hAnsi="Arial"/>
    </w:rPr>
  </w:style>
  <w:style w:type="paragraph" w:styleId="BodyTextIndent3">
    <w:name w:val="Body Text Indent 3"/>
    <w:basedOn w:val="Normal"/>
    <w:link w:val="BodyTextIndent3Char"/>
    <w:locked/>
    <w:rsid w:val="002E4967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6F8B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Program">
    <w:name w:val="Program"/>
    <w:basedOn w:val="Title"/>
    <w:link w:val="ProgramChar"/>
    <w:rsid w:val="002E4967"/>
    <w:pPr>
      <w:spacing w:before="0" w:after="0"/>
    </w:pPr>
    <w:rPr>
      <w:caps/>
      <w:spacing w:val="14"/>
    </w:rPr>
  </w:style>
  <w:style w:type="paragraph" w:customStyle="1" w:styleId="Meta">
    <w:name w:val="Meta"/>
    <w:basedOn w:val="Subtitle"/>
    <w:link w:val="MetaChar"/>
    <w:rsid w:val="002E4967"/>
    <w:rPr>
      <w:sz w:val="22"/>
    </w:rPr>
  </w:style>
  <w:style w:type="paragraph" w:styleId="ListBullet">
    <w:name w:val="List Bullet"/>
    <w:basedOn w:val="Normal"/>
    <w:autoRedefine/>
    <w:locked/>
    <w:rsid w:val="002E4967"/>
  </w:style>
  <w:style w:type="paragraph" w:styleId="ListBullet2">
    <w:name w:val="List Bullet 2"/>
    <w:basedOn w:val="Normal"/>
    <w:autoRedefine/>
    <w:locked/>
    <w:rsid w:val="002E4967"/>
    <w:pPr>
      <w:numPr>
        <w:numId w:val="5"/>
      </w:numPr>
    </w:pPr>
  </w:style>
  <w:style w:type="paragraph" w:styleId="ListBullet3">
    <w:name w:val="List Bullet 3"/>
    <w:basedOn w:val="Normal"/>
    <w:autoRedefine/>
    <w:locked/>
    <w:rsid w:val="002E4967"/>
    <w:pPr>
      <w:numPr>
        <w:numId w:val="6"/>
      </w:numPr>
    </w:pPr>
  </w:style>
  <w:style w:type="paragraph" w:styleId="ListBullet4">
    <w:name w:val="List Bullet 4"/>
    <w:basedOn w:val="Normal"/>
    <w:autoRedefine/>
    <w:locked/>
    <w:rsid w:val="002E4967"/>
    <w:pPr>
      <w:numPr>
        <w:numId w:val="7"/>
      </w:numPr>
    </w:pPr>
  </w:style>
  <w:style w:type="paragraph" w:styleId="ListBullet5">
    <w:name w:val="List Bullet 5"/>
    <w:basedOn w:val="Normal"/>
    <w:autoRedefine/>
    <w:locked/>
    <w:rsid w:val="002E4967"/>
    <w:pPr>
      <w:numPr>
        <w:numId w:val="8"/>
      </w:numPr>
    </w:pPr>
  </w:style>
  <w:style w:type="paragraph" w:styleId="ListNumber">
    <w:name w:val="List Number"/>
    <w:basedOn w:val="Normal"/>
    <w:locked/>
    <w:rsid w:val="002E4967"/>
    <w:pPr>
      <w:numPr>
        <w:numId w:val="9"/>
      </w:numPr>
    </w:pPr>
  </w:style>
  <w:style w:type="paragraph" w:styleId="ListNumber2">
    <w:name w:val="List Number 2"/>
    <w:basedOn w:val="Normal"/>
    <w:locked/>
    <w:rsid w:val="002E4967"/>
    <w:pPr>
      <w:numPr>
        <w:numId w:val="10"/>
      </w:numPr>
    </w:pPr>
  </w:style>
  <w:style w:type="paragraph" w:styleId="ListNumber3">
    <w:name w:val="List Number 3"/>
    <w:basedOn w:val="Normal"/>
    <w:locked/>
    <w:rsid w:val="002E4967"/>
    <w:pPr>
      <w:numPr>
        <w:numId w:val="11"/>
      </w:numPr>
    </w:pPr>
  </w:style>
  <w:style w:type="paragraph" w:styleId="ListNumber4">
    <w:name w:val="List Number 4"/>
    <w:basedOn w:val="Normal"/>
    <w:locked/>
    <w:rsid w:val="002E4967"/>
    <w:pPr>
      <w:numPr>
        <w:numId w:val="12"/>
      </w:numPr>
    </w:pPr>
  </w:style>
  <w:style w:type="paragraph" w:styleId="ListNumber5">
    <w:name w:val="List Number 5"/>
    <w:basedOn w:val="Normal"/>
    <w:locked/>
    <w:rsid w:val="002E4967"/>
    <w:pPr>
      <w:numPr>
        <w:numId w:val="13"/>
      </w:numPr>
    </w:pPr>
  </w:style>
  <w:style w:type="paragraph" w:styleId="BlockText">
    <w:name w:val="Block Text"/>
    <w:basedOn w:val="Normal"/>
    <w:link w:val="BlockTextChar"/>
    <w:locked/>
    <w:rsid w:val="002E4967"/>
    <w:pPr>
      <w:ind w:left="1440" w:right="1440"/>
    </w:pPr>
  </w:style>
  <w:style w:type="paragraph" w:customStyle="1" w:styleId="Logo">
    <w:name w:val="Logo"/>
    <w:basedOn w:val="Header"/>
    <w:rsid w:val="002E4967"/>
    <w:pPr>
      <w:jc w:val="right"/>
    </w:pPr>
  </w:style>
  <w:style w:type="paragraph" w:styleId="BodyText3">
    <w:name w:val="Body Text 3"/>
    <w:basedOn w:val="Normal"/>
    <w:link w:val="BodyText3Char"/>
    <w:locked/>
    <w:rsid w:val="002E4967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6F8B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Table">
    <w:name w:val="Table"/>
    <w:basedOn w:val="Normal"/>
    <w:rsid w:val="002E4967"/>
    <w:rPr>
      <w:sz w:val="20"/>
      <w:szCs w:val="20"/>
    </w:rPr>
  </w:style>
  <w:style w:type="character" w:customStyle="1" w:styleId="CharChar1">
    <w:name w:val="Char Char1"/>
    <w:basedOn w:val="DefaultParagraphFont"/>
    <w:rsid w:val="002E4967"/>
    <w:rPr>
      <w:rFonts w:ascii="Arial" w:hAnsi="Arial"/>
      <w:b/>
      <w:kern w:val="32"/>
      <w:sz w:val="32"/>
      <w:szCs w:val="32"/>
      <w:lang w:val="en-US" w:eastAsia="en-US" w:bidi="ar-SA"/>
    </w:rPr>
  </w:style>
  <w:style w:type="character" w:customStyle="1" w:styleId="Heading1wDividerChar">
    <w:name w:val="Heading 1 w/Divider Char"/>
    <w:basedOn w:val="CharChar1"/>
    <w:rsid w:val="002E4967"/>
    <w:rPr>
      <w:rFonts w:ascii="Arial" w:hAnsi="Arial"/>
      <w:b/>
      <w:kern w:val="32"/>
      <w:sz w:val="32"/>
      <w:szCs w:val="32"/>
      <w:lang w:val="en-US" w:eastAsia="en-US" w:bidi="ar-SA"/>
    </w:rPr>
  </w:style>
  <w:style w:type="character" w:customStyle="1" w:styleId="BodyTextChar">
    <w:name w:val="Body Text Char"/>
    <w:aliases w:val="NoticeText-List Char,NCDOT Body Text Char,heading3 Char,bt Char,body text Char"/>
    <w:basedOn w:val="DefaultParagraphFont"/>
    <w:link w:val="BodyText"/>
    <w:rsid w:val="002E496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7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autoSpaceDE w:val="0"/>
      <w:autoSpaceDN w:val="0"/>
      <w:adjustRightInd w:val="0"/>
      <w:spacing w:before="140" w:after="140" w:line="276" w:lineRule="auto"/>
      <w:ind w:left="1440" w:right="1440"/>
    </w:pPr>
    <w:rPr>
      <w:rFonts w:ascii="Arial" w:eastAsiaTheme="minorEastAsia" w:hAnsi="Arial" w:cs="Arial"/>
      <w:b/>
      <w:i/>
      <w:color w:val="FFFFFF" w:themeColor="background1"/>
      <w:sz w:val="16"/>
      <w:szCs w:val="16"/>
      <w:lang w:bidi="en-US"/>
    </w:rPr>
  </w:style>
  <w:style w:type="character" w:customStyle="1" w:styleId="CharChar">
    <w:name w:val="Char Char"/>
    <w:basedOn w:val="DefaultParagraphFont"/>
    <w:rsid w:val="002E4967"/>
    <w:rPr>
      <w:rFonts w:ascii="Arial" w:hAnsi="Arial"/>
      <w:b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locked/>
    <w:rsid w:val="002E496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C6F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aliases w:val="ft"/>
    <w:basedOn w:val="Normal"/>
    <w:link w:val="FootnoteTextChar"/>
    <w:semiHidden/>
    <w:locked/>
    <w:rsid w:val="002E4967"/>
    <w:rPr>
      <w:sz w:val="20"/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semiHidden/>
    <w:rsid w:val="001C6F8B"/>
    <w:rPr>
      <w:rFonts w:ascii="Times New Roman" w:eastAsia="Times New Roman" w:hAnsi="Times New Roman" w:cs="Times New Roman"/>
      <w:lang w:bidi="ar-SA"/>
    </w:rPr>
  </w:style>
  <w:style w:type="character" w:styleId="FootnoteReference">
    <w:name w:val="footnote reference"/>
    <w:basedOn w:val="DefaultParagraphFont"/>
    <w:locked/>
    <w:rsid w:val="002E4967"/>
    <w:rPr>
      <w:vertAlign w:val="superscript"/>
    </w:rPr>
  </w:style>
  <w:style w:type="character" w:customStyle="1" w:styleId="BlockTextChar">
    <w:name w:val="Block Text Char"/>
    <w:basedOn w:val="DefaultParagraphFont"/>
    <w:link w:val="BlockText"/>
    <w:rsid w:val="002E496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xt-req-header-nopad1">
    <w:name w:val="txt-req-header-nopad1"/>
    <w:basedOn w:val="DefaultParagraphFont"/>
    <w:rsid w:val="002E4967"/>
    <w:rPr>
      <w:rFonts w:ascii="Arial" w:hAnsi="Arial" w:cs="Arial" w:hint="default"/>
      <w:b w:val="0"/>
      <w:bCs w:val="0"/>
      <w:color w:val="66625A"/>
      <w:sz w:val="17"/>
      <w:szCs w:val="17"/>
    </w:rPr>
  </w:style>
  <w:style w:type="character" w:customStyle="1" w:styleId="Heading1wDividerChar1">
    <w:name w:val="Heading 1 w/Divider Char1"/>
    <w:basedOn w:val="Heading1Char"/>
    <w:link w:val="Heading1wDivider"/>
    <w:rsid w:val="00472AD4"/>
    <w:rPr>
      <w:rFonts w:ascii="Arial" w:eastAsia="Times New Roman" w:hAnsi="Arial" w:cs="Times New Roman"/>
      <w:b/>
      <w:kern w:val="32"/>
      <w:sz w:val="32"/>
      <w:szCs w:val="32"/>
      <w:lang w:bidi="ar-SA"/>
    </w:rPr>
  </w:style>
  <w:style w:type="paragraph" w:customStyle="1" w:styleId="heading10">
    <w:name w:val="heading1"/>
    <w:basedOn w:val="Heading1wDivider"/>
    <w:next w:val="Normal"/>
    <w:link w:val="heading1Char0"/>
    <w:qFormat/>
    <w:rsid w:val="002E4967"/>
    <w:rPr>
      <w:color w:val="000000"/>
    </w:rPr>
  </w:style>
  <w:style w:type="paragraph" w:customStyle="1" w:styleId="heading2">
    <w:name w:val="heading2"/>
    <w:basedOn w:val="Normal"/>
    <w:link w:val="heading2Char0"/>
    <w:qFormat/>
    <w:rsid w:val="002E4967"/>
    <w:pPr>
      <w:numPr>
        <w:ilvl w:val="1"/>
        <w:numId w:val="14"/>
      </w:numPr>
    </w:pPr>
    <w:rPr>
      <w:b/>
      <w:sz w:val="28"/>
      <w:szCs w:val="28"/>
    </w:rPr>
  </w:style>
  <w:style w:type="character" w:customStyle="1" w:styleId="heading1Char0">
    <w:name w:val="heading1 Char"/>
    <w:basedOn w:val="DefaultParagraphFont"/>
    <w:link w:val="heading10"/>
    <w:rsid w:val="002E4967"/>
    <w:rPr>
      <w:rFonts w:ascii="Arial" w:eastAsia="Times New Roman" w:hAnsi="Arial" w:cs="Times New Roman"/>
      <w:b/>
      <w:color w:val="000000"/>
      <w:kern w:val="32"/>
      <w:sz w:val="32"/>
      <w:szCs w:val="32"/>
      <w:lang w:bidi="ar-SA"/>
    </w:rPr>
  </w:style>
  <w:style w:type="character" w:customStyle="1" w:styleId="heading2Char0">
    <w:name w:val="heading2 Char"/>
    <w:basedOn w:val="DefaultParagraphFont"/>
    <w:link w:val="heading2"/>
    <w:rsid w:val="002E4967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ableofFigures">
    <w:name w:val="table of figures"/>
    <w:basedOn w:val="Normal"/>
    <w:next w:val="Normal"/>
    <w:uiPriority w:val="99"/>
    <w:locked/>
    <w:rsid w:val="00704B78"/>
    <w:pPr>
      <w:ind w:left="480" w:hanging="480"/>
    </w:pPr>
    <w:rPr>
      <w:smallCaps/>
      <w:sz w:val="20"/>
      <w:szCs w:val="20"/>
    </w:rPr>
  </w:style>
  <w:style w:type="table" w:customStyle="1" w:styleId="LightShading1">
    <w:name w:val="Light Shading1"/>
    <w:basedOn w:val="TableNormal"/>
    <w:uiPriority w:val="60"/>
    <w:rsid w:val="001052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MD"/>
    <w:uiPriority w:val="62"/>
    <w:rsid w:val="000F7385"/>
    <w:pPr>
      <w:spacing w:line="240" w:lineRule="auto"/>
      <w:jc w:val="left"/>
    </w:pPr>
    <w:tblPr/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yleProgram10ptBlack">
    <w:name w:val="Style Program + 10 pt Black"/>
    <w:basedOn w:val="Program"/>
    <w:link w:val="StyleProgram10ptBlackChar"/>
    <w:rsid w:val="00114A89"/>
    <w:pPr>
      <w:outlineLvl w:val="9"/>
    </w:pPr>
    <w:rPr>
      <w:bCs/>
      <w:color w:val="00000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73B"/>
    <w:rPr>
      <w:rFonts w:ascii="Arial" w:hAnsi="Arial" w:cs="Arial"/>
      <w:b/>
      <w:i/>
      <w:color w:val="FFFFFF" w:themeColor="background1"/>
      <w:sz w:val="16"/>
      <w:szCs w:val="16"/>
      <w:shd w:val="clear" w:color="auto" w:fill="C0504D" w:themeFill="accent2"/>
    </w:rPr>
  </w:style>
  <w:style w:type="table" w:styleId="LightList-Accent3">
    <w:name w:val="Light List Accent 3"/>
    <w:basedOn w:val="TableNormal"/>
    <w:uiPriority w:val="61"/>
    <w:rsid w:val="007A673B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Web2">
    <w:name w:val="Table Web 2"/>
    <w:basedOn w:val="TableNormal"/>
    <w:locked/>
    <w:rsid w:val="00E04B7D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Grid11">
    <w:name w:val="Light Grid11"/>
    <w:basedOn w:val="TableNormal"/>
    <w:uiPriority w:val="62"/>
    <w:rsid w:val="004739ED"/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MD">
    <w:name w:val="Table MD"/>
    <w:basedOn w:val="LightGrid11"/>
    <w:uiPriority w:val="99"/>
    <w:rsid w:val="0062117F"/>
    <w:pPr>
      <w:spacing w:after="0"/>
    </w:pPr>
    <w:rPr>
      <w:sz w:val="18"/>
    </w:rPr>
    <w:tblPr>
      <w:jc w:val="center"/>
    </w:tblPr>
    <w:trPr>
      <w:cantSplit/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left"/>
      </w:pPr>
      <w:rPr>
        <w:rFonts w:ascii="Arial" w:eastAsiaTheme="majorEastAsia" w:hAnsi="Arial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5">
    <w:name w:val="Table Grid 5"/>
    <w:basedOn w:val="TableNormal"/>
    <w:locked/>
    <w:rsid w:val="00E04B7D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E04B7D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locked/>
    <w:rsid w:val="00E04B7D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locked/>
    <w:rsid w:val="00E04B7D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locked/>
    <w:rsid w:val="002E4967"/>
    <w:rPr>
      <w:color w:val="0000FF"/>
    </w:rPr>
  </w:style>
  <w:style w:type="character" w:customStyle="1" w:styleId="BodyText2Char">
    <w:name w:val="Body Text 2 Char"/>
    <w:basedOn w:val="DefaultParagraphFont"/>
    <w:link w:val="BodyText2"/>
    <w:rsid w:val="00840DE2"/>
    <w:rPr>
      <w:rFonts w:ascii="Times New Roman" w:eastAsia="Times New Roman" w:hAnsi="Times New Roman" w:cs="Times New Roman"/>
      <w:color w:val="0000FF"/>
      <w:sz w:val="24"/>
      <w:szCs w:val="24"/>
      <w:lang w:bidi="ar-SA"/>
    </w:rPr>
  </w:style>
  <w:style w:type="paragraph" w:customStyle="1" w:styleId="StyleHeading1PartTitle1ghostgFirst-OrderHeadingAppendixH">
    <w:name w:val="Style Heading 1Part Title1 ghostgFirst-Order HeadingAppendix H..."/>
    <w:basedOn w:val="Heading1"/>
    <w:autoRedefine/>
    <w:rsid w:val="00656DDB"/>
    <w:pPr>
      <w:numPr>
        <w:numId w:val="0"/>
      </w:numPr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spacing w:before="120"/>
      <w:ind w:right="-308"/>
      <w:jc w:val="center"/>
      <w:textAlignment w:val="baseline"/>
    </w:pPr>
    <w:rPr>
      <w:rFonts w:ascii="Times New Roman" w:eastAsia="Times" w:hAnsi="Times New Roman"/>
      <w:kern w:val="0"/>
    </w:rPr>
  </w:style>
  <w:style w:type="character" w:customStyle="1" w:styleId="id07c">
    <w:name w:val="id07c"/>
    <w:basedOn w:val="DefaultParagraphFont"/>
    <w:rsid w:val="00E73BC4"/>
  </w:style>
  <w:style w:type="table" w:customStyle="1" w:styleId="MediumShading21">
    <w:name w:val="Medium Shading 21"/>
    <w:basedOn w:val="TableNormal"/>
    <w:uiPriority w:val="64"/>
    <w:rsid w:val="001406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abletextChar">
    <w:name w:val="Table text Char"/>
    <w:basedOn w:val="DefaultParagraphFont"/>
    <w:link w:val="Tabletext"/>
    <w:locked/>
    <w:rsid w:val="00BC1677"/>
    <w:rPr>
      <w:rFonts w:ascii="Arial" w:hAnsi="Arial" w:cs="Arial"/>
      <w:sz w:val="17"/>
    </w:rPr>
  </w:style>
  <w:style w:type="paragraph" w:customStyle="1" w:styleId="Tabletext">
    <w:name w:val="Table text"/>
    <w:link w:val="TabletextChar"/>
    <w:rsid w:val="00BC1677"/>
    <w:pPr>
      <w:spacing w:before="40" w:after="40" w:line="240" w:lineRule="auto"/>
      <w:jc w:val="left"/>
    </w:pPr>
    <w:rPr>
      <w:rFonts w:ascii="Arial" w:hAnsi="Arial" w:cs="Arial"/>
      <w:sz w:val="17"/>
    </w:rPr>
  </w:style>
  <w:style w:type="paragraph" w:customStyle="1" w:styleId="Tabletextdotpoint">
    <w:name w:val="Table text dot point"/>
    <w:basedOn w:val="Tabletext"/>
    <w:rsid w:val="00BC1677"/>
    <w:pPr>
      <w:numPr>
        <w:numId w:val="16"/>
      </w:numPr>
      <w:tabs>
        <w:tab w:val="clear" w:pos="216"/>
        <w:tab w:val="num" w:pos="720"/>
      </w:tabs>
      <w:ind w:left="720" w:hanging="360"/>
    </w:pPr>
  </w:style>
  <w:style w:type="paragraph" w:customStyle="1" w:styleId="Tabletextheading">
    <w:name w:val="Table text heading"/>
    <w:basedOn w:val="Tabletext"/>
    <w:rsid w:val="00BC1677"/>
    <w:pPr>
      <w:keepNext/>
    </w:pPr>
    <w:rPr>
      <w:b/>
      <w:sz w:val="15"/>
    </w:rPr>
  </w:style>
  <w:style w:type="paragraph" w:customStyle="1" w:styleId="Tabletexthanging">
    <w:name w:val="Table text hanging"/>
    <w:basedOn w:val="Tabletext"/>
    <w:rsid w:val="00BC1677"/>
    <w:pPr>
      <w:ind w:left="288" w:hanging="288"/>
    </w:pPr>
  </w:style>
  <w:style w:type="table" w:customStyle="1" w:styleId="LightShading2">
    <w:name w:val="Light Shading2"/>
    <w:basedOn w:val="TableNormal"/>
    <w:uiPriority w:val="60"/>
    <w:rsid w:val="00A51763"/>
    <w:pPr>
      <w:spacing w:after="0" w:line="240" w:lineRule="auto"/>
      <w:jc w:val="left"/>
    </w:pPr>
    <w:rPr>
      <w:rFonts w:eastAsiaTheme="minorHAnsi"/>
      <w:color w:val="000000" w:themeColor="text1" w:themeShade="BF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ableHeadingChar">
    <w:name w:val="Table Heading Char"/>
    <w:basedOn w:val="DefaultParagraphFont"/>
    <w:link w:val="TableHeading"/>
    <w:rsid w:val="00ED16B2"/>
    <w:rPr>
      <w:rFonts w:ascii="Arial" w:eastAsia="Times New Roman" w:hAnsi="Arial" w:cs="Times New Roman"/>
      <w:sz w:val="22"/>
      <w:szCs w:val="24"/>
      <w:lang w:bidi="ar-SA"/>
    </w:rPr>
  </w:style>
  <w:style w:type="paragraph" w:customStyle="1" w:styleId="List-Roman-Num">
    <w:name w:val="List-Roman-Num"/>
    <w:qFormat/>
    <w:rsid w:val="00E41EA3"/>
    <w:pPr>
      <w:numPr>
        <w:numId w:val="17"/>
      </w:numPr>
      <w:spacing w:before="180" w:after="120" w:line="240" w:lineRule="auto"/>
      <w:jc w:val="left"/>
    </w:pPr>
    <w:rPr>
      <w:rFonts w:ascii="Arial Bold" w:eastAsia="Batang" w:hAnsi="Arial Bold" w:cs="Arial"/>
      <w:b/>
      <w:bCs/>
      <w:color w:val="000000"/>
      <w:kern w:val="28"/>
      <w:sz w:val="28"/>
      <w:lang w:eastAsia="ko-KR" w:bidi="ar-SA"/>
    </w:rPr>
  </w:style>
  <w:style w:type="paragraph" w:customStyle="1" w:styleId="xl63">
    <w:name w:val="xl63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4">
    <w:name w:val="xl64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CE3C8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Cover-header">
    <w:name w:val="Cover-header"/>
    <w:basedOn w:val="StyleProgram10ptBlack"/>
    <w:link w:val="Cover-headerChar"/>
    <w:qFormat/>
    <w:rsid w:val="00462813"/>
    <w:rPr>
      <w:sz w:val="24"/>
    </w:rPr>
  </w:style>
  <w:style w:type="paragraph" w:customStyle="1" w:styleId="Cover-Subhead">
    <w:name w:val="Cover-Subhead"/>
    <w:basedOn w:val="Program"/>
    <w:link w:val="Cover-SubheadChar"/>
    <w:qFormat/>
    <w:rsid w:val="00462813"/>
    <w:pPr>
      <w:pBdr>
        <w:top w:val="double" w:sz="6" w:space="1" w:color="auto"/>
        <w:bottom w:val="double" w:sz="6" w:space="1" w:color="auto"/>
      </w:pBdr>
      <w:spacing w:before="120" w:after="120"/>
      <w:outlineLvl w:val="9"/>
    </w:pPr>
    <w:rPr>
      <w:color w:val="000000"/>
    </w:rPr>
  </w:style>
  <w:style w:type="character" w:customStyle="1" w:styleId="ProgramChar">
    <w:name w:val="Program Char"/>
    <w:basedOn w:val="TitleChar"/>
    <w:link w:val="Program"/>
    <w:rsid w:val="00F77216"/>
    <w:rPr>
      <w:rFonts w:ascii="Arial" w:eastAsia="Times New Roman" w:hAnsi="Arial" w:cs="Times New Roman"/>
      <w:b/>
      <w:caps/>
      <w:spacing w:val="14"/>
      <w:kern w:val="28"/>
      <w:sz w:val="32"/>
      <w:szCs w:val="32"/>
      <w:lang w:bidi="ar-SA"/>
    </w:rPr>
  </w:style>
  <w:style w:type="character" w:customStyle="1" w:styleId="StyleProgram10ptBlackChar">
    <w:name w:val="Style Program + 10 pt Black Char"/>
    <w:basedOn w:val="ProgramChar"/>
    <w:link w:val="StyleProgram10ptBlack"/>
    <w:rsid w:val="00F77216"/>
    <w:rPr>
      <w:rFonts w:ascii="Arial" w:eastAsia="Times New Roman" w:hAnsi="Arial" w:cs="Times New Roman"/>
      <w:b/>
      <w:bCs/>
      <w:caps/>
      <w:color w:val="000000"/>
      <w:spacing w:val="14"/>
      <w:kern w:val="28"/>
      <w:sz w:val="32"/>
      <w:szCs w:val="32"/>
      <w:lang w:bidi="ar-SA"/>
    </w:rPr>
  </w:style>
  <w:style w:type="character" w:customStyle="1" w:styleId="Cover-headerChar">
    <w:name w:val="Cover-header Char"/>
    <w:basedOn w:val="StyleProgram10ptBlackChar"/>
    <w:link w:val="Cover-header"/>
    <w:rsid w:val="00462813"/>
    <w:rPr>
      <w:rFonts w:ascii="Arial" w:eastAsia="Times New Roman" w:hAnsi="Arial" w:cs="Times New Roman"/>
      <w:b/>
      <w:bCs/>
      <w:caps/>
      <w:color w:val="000000"/>
      <w:spacing w:val="14"/>
      <w:kern w:val="28"/>
      <w:sz w:val="24"/>
      <w:szCs w:val="32"/>
      <w:lang w:bidi="ar-SA"/>
    </w:rPr>
  </w:style>
  <w:style w:type="paragraph" w:customStyle="1" w:styleId="Cover-date">
    <w:name w:val="Cover-date"/>
    <w:basedOn w:val="Meta"/>
    <w:link w:val="Cover-dateChar"/>
    <w:qFormat/>
    <w:rsid w:val="00F77216"/>
    <w:pPr>
      <w:outlineLvl w:val="9"/>
    </w:pPr>
  </w:style>
  <w:style w:type="character" w:customStyle="1" w:styleId="Cover-SubheadChar">
    <w:name w:val="Cover-Subhead Char"/>
    <w:basedOn w:val="ProgramChar"/>
    <w:link w:val="Cover-Subhead"/>
    <w:rsid w:val="00462813"/>
    <w:rPr>
      <w:rFonts w:ascii="Arial" w:eastAsia="Times New Roman" w:hAnsi="Arial" w:cs="Times New Roman"/>
      <w:b/>
      <w:caps/>
      <w:color w:val="000000"/>
      <w:spacing w:val="14"/>
      <w:kern w:val="28"/>
      <w:sz w:val="32"/>
      <w:szCs w:val="32"/>
      <w:lang w:bidi="ar-SA"/>
    </w:rPr>
  </w:style>
  <w:style w:type="paragraph" w:customStyle="1" w:styleId="Cover-VersionNumber">
    <w:name w:val="Cover-Version Number"/>
    <w:basedOn w:val="Meta"/>
    <w:link w:val="Cover-VersionNumberChar"/>
    <w:qFormat/>
    <w:rsid w:val="00F77216"/>
    <w:pPr>
      <w:outlineLvl w:val="9"/>
    </w:pPr>
  </w:style>
  <w:style w:type="character" w:customStyle="1" w:styleId="MetaChar">
    <w:name w:val="Meta Char"/>
    <w:basedOn w:val="SubtitleChar"/>
    <w:link w:val="Meta"/>
    <w:rsid w:val="00F77216"/>
    <w:rPr>
      <w:rFonts w:ascii="Arial" w:eastAsia="Times New Roman" w:hAnsi="Arial" w:cs="Times New Roman"/>
      <w:spacing w:val="10"/>
      <w:sz w:val="22"/>
      <w:szCs w:val="24"/>
      <w:lang w:bidi="ar-SA"/>
    </w:rPr>
  </w:style>
  <w:style w:type="character" w:customStyle="1" w:styleId="Cover-dateChar">
    <w:name w:val="Cover-date Char"/>
    <w:basedOn w:val="MetaChar"/>
    <w:link w:val="Cover-date"/>
    <w:rsid w:val="00F77216"/>
    <w:rPr>
      <w:rFonts w:ascii="Arial" w:eastAsia="Times New Roman" w:hAnsi="Arial" w:cs="Times New Roman"/>
      <w:spacing w:val="10"/>
      <w:sz w:val="22"/>
      <w:szCs w:val="24"/>
      <w:lang w:bidi="ar-SA"/>
    </w:rPr>
  </w:style>
  <w:style w:type="character" w:customStyle="1" w:styleId="Cover-VersionNumberChar">
    <w:name w:val="Cover-Version Number Char"/>
    <w:basedOn w:val="MetaChar"/>
    <w:link w:val="Cover-VersionNumber"/>
    <w:rsid w:val="00F77216"/>
    <w:rPr>
      <w:rFonts w:ascii="Arial" w:eastAsia="Times New Roman" w:hAnsi="Arial" w:cs="Times New Roman"/>
      <w:spacing w:val="10"/>
      <w:sz w:val="22"/>
      <w:szCs w:val="24"/>
      <w:lang w:bidi="ar-SA"/>
    </w:rPr>
  </w:style>
  <w:style w:type="paragraph" w:customStyle="1" w:styleId="StyleTable">
    <w:name w:val="Style Table +"/>
    <w:basedOn w:val="Table"/>
    <w:rsid w:val="00F24FBB"/>
  </w:style>
  <w:style w:type="paragraph" w:customStyle="1" w:styleId="centerbold">
    <w:name w:val="center bold"/>
    <w:aliases w:val="cbo"/>
    <w:basedOn w:val="Normal"/>
    <w:rsid w:val="00D844F9"/>
    <w:pPr>
      <w:jc w:val="center"/>
    </w:pPr>
    <w:rPr>
      <w:b/>
      <w:szCs w:val="20"/>
    </w:rPr>
  </w:style>
  <w:style w:type="paragraph" w:customStyle="1" w:styleId="ABLOCKPARA">
    <w:name w:val="A BLOCK PARA"/>
    <w:basedOn w:val="Normal"/>
    <w:rsid w:val="00D844F9"/>
    <w:rPr>
      <w:rFonts w:ascii="Book Antiqua" w:hAnsi="Book Antiqua"/>
      <w:sz w:val="22"/>
      <w:szCs w:val="20"/>
    </w:rPr>
  </w:style>
  <w:style w:type="character" w:customStyle="1" w:styleId="DefaultChar">
    <w:name w:val="Default Char"/>
    <w:basedOn w:val="DefaultParagraphFont"/>
    <w:link w:val="Default"/>
    <w:rsid w:val="00D844F9"/>
    <w:rPr>
      <w:rFonts w:ascii="Arial" w:hAnsi="Arial" w:cs="Arial"/>
      <w:color w:val="000000"/>
      <w:sz w:val="24"/>
      <w:szCs w:val="24"/>
    </w:rPr>
  </w:style>
  <w:style w:type="character" w:customStyle="1" w:styleId="Heading2Char1">
    <w:name w:val="Heading 2 Char1"/>
    <w:basedOn w:val="DefaultParagraphFont"/>
    <w:rsid w:val="00D844F9"/>
    <w:rPr>
      <w:rFonts w:ascii="Arial" w:hAnsi="Arial"/>
      <w:b/>
      <w:sz w:val="28"/>
      <w:szCs w:val="28"/>
    </w:rPr>
  </w:style>
  <w:style w:type="table" w:styleId="TableColumns4">
    <w:name w:val="Table Columns 4"/>
    <w:basedOn w:val="TableNormal"/>
    <w:locked/>
    <w:rsid w:val="00D844F9"/>
    <w:pPr>
      <w:spacing w:after="120" w:line="240" w:lineRule="auto"/>
      <w:jc w:val="left"/>
    </w:pPr>
    <w:rPr>
      <w:rFonts w:ascii="Times New Roman" w:eastAsia="Times New Roman" w:hAnsi="Times New Roman" w:cs="Times New Roman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TableText10Left">
    <w:name w:val="Table Text 10 Left"/>
    <w:basedOn w:val="Normal"/>
    <w:link w:val="TableText10LeftChar"/>
    <w:qFormat/>
    <w:rsid w:val="005A4278"/>
    <w:pPr>
      <w:spacing w:after="0"/>
    </w:pPr>
    <w:rPr>
      <w:rFonts w:ascii="Arial" w:hAnsi="Arial" w:cs="Arial"/>
      <w:sz w:val="20"/>
      <w:szCs w:val="20"/>
    </w:rPr>
  </w:style>
  <w:style w:type="character" w:customStyle="1" w:styleId="TableText10LeftChar">
    <w:name w:val="Table Text 10 Left Char"/>
    <w:basedOn w:val="DefaultParagraphFont"/>
    <w:link w:val="TableText10Left"/>
    <w:rsid w:val="005A4278"/>
    <w:rPr>
      <w:rFonts w:ascii="Arial" w:eastAsia="Times New Roman" w:hAnsi="Arial" w:cs="Arial"/>
      <w:lang w:bidi="ar-SA"/>
    </w:rPr>
  </w:style>
  <w:style w:type="numbering" w:customStyle="1" w:styleId="StyleBulletedCourierNewLeft1Hanging025">
    <w:name w:val="Style Bulleted Courier New Left:  1&quot; Hanging:  0.25&quot;"/>
    <w:basedOn w:val="NoList"/>
    <w:rsid w:val="003A02BD"/>
    <w:pPr>
      <w:numPr>
        <w:numId w:val="38"/>
      </w:numPr>
    </w:pPr>
  </w:style>
  <w:style w:type="paragraph" w:customStyle="1" w:styleId="xl67">
    <w:name w:val="xl67"/>
    <w:basedOn w:val="Normal"/>
    <w:rsid w:val="00190D5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A1571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B2D4D"/>
    <w:pPr>
      <w:spacing w:before="100" w:beforeAutospacing="1" w:after="100" w:afterAutospacing="1"/>
    </w:pPr>
    <w:rPr>
      <w:rFonts w:ascii="Calibri" w:hAnsi="Calibri"/>
    </w:rPr>
  </w:style>
  <w:style w:type="paragraph" w:customStyle="1" w:styleId="xl70">
    <w:name w:val="xl70"/>
    <w:basedOn w:val="Normal"/>
    <w:rsid w:val="00EB2D4D"/>
    <w:pPr>
      <w:spacing w:before="100" w:beforeAutospacing="1" w:after="100" w:afterAutospacing="1"/>
    </w:pPr>
    <w:rPr>
      <w:rFonts w:ascii="Calibri" w:hAnsi="Calibri"/>
    </w:rPr>
  </w:style>
  <w:style w:type="paragraph" w:customStyle="1" w:styleId="xl71">
    <w:name w:val="xl71"/>
    <w:basedOn w:val="Normal"/>
    <w:rsid w:val="00EB2D4D"/>
    <w:pPr>
      <w:spacing w:before="100" w:beforeAutospacing="1" w:after="100" w:afterAutospacing="1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04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539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92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41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3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05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6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3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962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8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6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8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17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953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507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32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6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1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197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561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441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713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79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130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8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452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23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726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256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6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59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4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98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53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efenselink.mil/bta/products/sfis.html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gfebs.army.mil/pm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lockmd\AppData\Roaming\Microsoft\Templates\GFEB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3DE36F22554392F98B90A0DD6A4E" ma:contentTypeVersion="5" ma:contentTypeDescription="Create a new document." ma:contentTypeScope="" ma:versionID="f6ba2ce44f6b4170e28e6026f7eca0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E40F-6228-474C-A38E-98D8F10BE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6ECA9-E46B-4F43-B308-1CC326F2CC1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DBBB372-6E37-4707-8B43-1DC18706B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77ED0F-BB3C-42A4-9871-437FAD10D8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F109EC-9F56-460A-8696-02F7788879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9081A84-D17F-4316-B257-3408C59F1E1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23C1748-1D1A-445A-9272-741029D7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GFEBS.dotx</Template>
  <TotalTime>62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Army Funds Management Data Reference Guide</vt:lpstr>
      <vt:lpstr>General Fund Enterprise Business System</vt:lpstr>
      <vt:lpstr>    General</vt:lpstr>
      <vt:lpstr>    GFEBS Business Process Areas</vt:lpstr>
      <vt:lpstr>    GFEBS Component Overview</vt:lpstr>
      <vt:lpstr>        GFEBS Enterprise Resource Planning Central Component</vt:lpstr>
      <vt:lpstr>        GFEBS Business Intelligence Module</vt:lpstr>
      <vt:lpstr>        SAP Components</vt:lpstr>
      <vt:lpstr>    Funds Management Business Process Change Summary</vt:lpstr>
    </vt:vector>
  </TitlesOfParts>
  <Company>GFEBS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Army Funds Management Data Reference Guide</dc:title>
  <dc:subject>GFEBS</dc:subject>
  <dc:creator>Michael Medlock</dc:creator>
  <cp:keywords>GFEBS;master data</cp:keywords>
  <dc:description>FY13</dc:description>
  <cp:lastModifiedBy>Harold Griffith</cp:lastModifiedBy>
  <cp:revision>20</cp:revision>
  <cp:lastPrinted>2011-06-13T16:04:00Z</cp:lastPrinted>
  <dcterms:created xsi:type="dcterms:W3CDTF">2011-11-17T18:57:00Z</dcterms:created>
  <dcterms:modified xsi:type="dcterms:W3CDTF">2016-06-06T19:01:00Z</dcterms:modified>
  <cp:category>Version 2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0x010100251D3DE36F22554392F98B90A0DD6A4E</vt:lpwstr>
  </property>
  <property fmtid="{D5CDD505-2E9C-101B-9397-08002B2CF9AE}" pid="3" name="Publication State">
    <vt:lpwstr>Coordination Draft</vt:lpwstr>
  </property>
  <property fmtid="{D5CDD505-2E9C-101B-9397-08002B2CF9AE}" pid="4" name="Final">
    <vt:lpwstr>false</vt:lpwstr>
  </property>
  <property fmtid="{D5CDD505-2E9C-101B-9397-08002B2CF9AE}" pid="5" name="Pub Ready">
    <vt:lpwstr>false</vt:lpwstr>
  </property>
</Properties>
</file>